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CC394" w14:textId="33A96A3A" w:rsidR="001F7065" w:rsidRDefault="00686D16" w:rsidP="001F7065">
      <w:pPr>
        <w:jc w:val="center"/>
      </w:pPr>
      <w:r>
        <w:rPr>
          <w:noProof/>
        </w:rPr>
        <w:drawing>
          <wp:anchor distT="0" distB="0" distL="114300" distR="114300" simplePos="0" relativeHeight="251660288" behindDoc="0" locked="0" layoutInCell="1" allowOverlap="1" wp14:anchorId="6C4315D1" wp14:editId="3862A472">
            <wp:simplePos x="0" y="0"/>
            <wp:positionH relativeFrom="column">
              <wp:posOffset>228600</wp:posOffset>
            </wp:positionH>
            <wp:positionV relativeFrom="paragraph">
              <wp:posOffset>-80010</wp:posOffset>
            </wp:positionV>
            <wp:extent cx="13716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LogoColor.png"/>
                    <pic:cNvPicPr/>
                  </pic:nvPicPr>
                  <pic:blipFill>
                    <a:blip r:embed="rId1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4B30F3">
        <w:rPr>
          <w:noProof/>
        </w:rPr>
        <mc:AlternateContent>
          <mc:Choice Requires="wps">
            <w:drawing>
              <wp:anchor distT="0" distB="0" distL="114300" distR="114300" simplePos="0" relativeHeight="251661312" behindDoc="0" locked="0" layoutInCell="1" allowOverlap="1" wp14:anchorId="689993DB" wp14:editId="48793E46">
                <wp:simplePos x="0" y="0"/>
                <wp:positionH relativeFrom="column">
                  <wp:posOffset>1828800</wp:posOffset>
                </wp:positionH>
                <wp:positionV relativeFrom="paragraph">
                  <wp:posOffset>0</wp:posOffset>
                </wp:positionV>
                <wp:extent cx="6743700" cy="1485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67437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CF76F0" w14:textId="0B7578EF" w:rsidR="00386945" w:rsidRPr="00686D16" w:rsidRDefault="00386945" w:rsidP="00686D16">
                            <w:pPr>
                              <w:jc w:val="center"/>
                              <w:rPr>
                                <w:b/>
                                <w:sz w:val="32"/>
                              </w:rPr>
                            </w:pPr>
                            <w:r w:rsidRPr="00686D16">
                              <w:rPr>
                                <w:b/>
                                <w:sz w:val="32"/>
                              </w:rPr>
                              <w:t>HAWAII STATE PUBLIC CHARTER SCHOOLS</w:t>
                            </w:r>
                          </w:p>
                          <w:p w14:paraId="34AD3268" w14:textId="16CF4218" w:rsidR="00386945" w:rsidRPr="00686D16" w:rsidRDefault="00386945" w:rsidP="00686D16">
                            <w:pPr>
                              <w:jc w:val="center"/>
                              <w:rPr>
                                <w:b/>
                                <w:sz w:val="72"/>
                                <w:szCs w:val="36"/>
                              </w:rPr>
                            </w:pPr>
                            <w:r>
                              <w:rPr>
                                <w:b/>
                                <w:sz w:val="72"/>
                                <w:szCs w:val="36"/>
                              </w:rPr>
                              <w:t>TITLE I SCHOOLWIDE PLAN</w:t>
                            </w:r>
                          </w:p>
                          <w:p w14:paraId="0087AAD6" w14:textId="5383926A" w:rsidR="00386945" w:rsidRPr="00686D16" w:rsidRDefault="00386945" w:rsidP="00686D16">
                            <w:pPr>
                              <w:jc w:val="center"/>
                              <w:rPr>
                                <w:b/>
                                <w:sz w:val="36"/>
                                <w:szCs w:val="36"/>
                              </w:rPr>
                            </w:pPr>
                            <w:r w:rsidRPr="00686D16">
                              <w:rPr>
                                <w:b/>
                                <w:sz w:val="36"/>
                                <w:szCs w:val="36"/>
                              </w:rPr>
                              <w:t>SY 2017-2018, 2018-2019, 2019-2020</w:t>
                            </w:r>
                          </w:p>
                          <w:p w14:paraId="73E1AAE4" w14:textId="72244B02" w:rsidR="00386945" w:rsidRPr="0079491C" w:rsidRDefault="00386945" w:rsidP="00686D16">
                            <w:pPr>
                              <w:jc w:val="center"/>
                              <w:rPr>
                                <w:i/>
                              </w:rPr>
                            </w:pPr>
                            <w:r w:rsidRPr="0079491C">
                              <w:rPr>
                                <w:i/>
                              </w:rPr>
                              <w:t xml:space="preserve">Prepared in collaboration with the Hawaii </w:t>
                            </w:r>
                            <w:r>
                              <w:rPr>
                                <w:i/>
                              </w:rPr>
                              <w:t xml:space="preserve">State </w:t>
                            </w:r>
                            <w:r w:rsidRPr="0079491C">
                              <w:rPr>
                                <w:i/>
                              </w:rPr>
                              <w:t>Public Charter School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993DB" id="_x0000_t202" coordsize="21600,21600" o:spt="202" path="m,l,21600r21600,l21600,xe">
                <v:stroke joinstyle="miter"/>
                <v:path gradientshapeok="t" o:connecttype="rect"/>
              </v:shapetype>
              <v:shape id="Text Box 3" o:spid="_x0000_s1026" type="#_x0000_t202" style="position:absolute;left:0;text-align:left;margin-left:2in;margin-top:0;width:531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" filled="f" stroked="f">
                <v:textbox>
                  <w:txbxContent>
                    <w:p w14:paraId="75CF76F0" w14:textId="0B7578EF" w:rsidR="00386945" w:rsidRPr="00686D16" w:rsidRDefault="00386945" w:rsidP="00686D16">
                      <w:pPr>
                        <w:jc w:val="center"/>
                        <w:rPr>
                          <w:b/>
                          <w:sz w:val="32"/>
                        </w:rPr>
                      </w:pPr>
                      <w:r w:rsidRPr="00686D16">
                        <w:rPr>
                          <w:b/>
                          <w:sz w:val="32"/>
                        </w:rPr>
                        <w:t>HAWAII STATE PUBLIC CHARTER SCHOOLS</w:t>
                      </w:r>
                    </w:p>
                    <w:p w14:paraId="34AD3268" w14:textId="16CF4218" w:rsidR="00386945" w:rsidRPr="00686D16" w:rsidRDefault="00386945" w:rsidP="00686D16">
                      <w:pPr>
                        <w:jc w:val="center"/>
                        <w:rPr>
                          <w:b/>
                          <w:sz w:val="72"/>
                          <w:szCs w:val="36"/>
                        </w:rPr>
                      </w:pPr>
                      <w:r>
                        <w:rPr>
                          <w:b/>
                          <w:sz w:val="72"/>
                          <w:szCs w:val="36"/>
                        </w:rPr>
                        <w:t>TITLE I SCHOOLWIDE PLAN</w:t>
                      </w:r>
                    </w:p>
                    <w:p w14:paraId="0087AAD6" w14:textId="5383926A" w:rsidR="00386945" w:rsidRPr="00686D16" w:rsidRDefault="00386945" w:rsidP="00686D16">
                      <w:pPr>
                        <w:jc w:val="center"/>
                        <w:rPr>
                          <w:b/>
                          <w:sz w:val="36"/>
                          <w:szCs w:val="36"/>
                        </w:rPr>
                      </w:pPr>
                      <w:r w:rsidRPr="00686D16">
                        <w:rPr>
                          <w:b/>
                          <w:sz w:val="36"/>
                          <w:szCs w:val="36"/>
                        </w:rPr>
                        <w:t>SY 2017-2018, 2018-2019, 2019-2020</w:t>
                      </w:r>
                    </w:p>
                    <w:p w14:paraId="73E1AAE4" w14:textId="72244B02" w:rsidR="00386945" w:rsidRPr="0079491C" w:rsidRDefault="00386945" w:rsidP="00686D16">
                      <w:pPr>
                        <w:jc w:val="center"/>
                        <w:rPr>
                          <w:i/>
                        </w:rPr>
                      </w:pPr>
                      <w:r w:rsidRPr="0079491C">
                        <w:rPr>
                          <w:i/>
                        </w:rPr>
                        <w:t xml:space="preserve">Prepared in collaboration with the Hawaii </w:t>
                      </w:r>
                      <w:r>
                        <w:rPr>
                          <w:i/>
                        </w:rPr>
                        <w:t xml:space="preserve">State </w:t>
                      </w:r>
                      <w:r w:rsidRPr="0079491C">
                        <w:rPr>
                          <w:i/>
                        </w:rPr>
                        <w:t>Public Charter School Commission</w:t>
                      </w:r>
                    </w:p>
                  </w:txbxContent>
                </v:textbox>
                <w10:wrap type="square"/>
              </v:shape>
            </w:pict>
          </mc:Fallback>
        </mc:AlternateContent>
      </w:r>
    </w:p>
    <w:p w14:paraId="4A17EB91" w14:textId="5DD0F08E" w:rsidR="001F7065" w:rsidRDefault="001F7065" w:rsidP="001F7065"/>
    <w:p w14:paraId="66E0DFB4" w14:textId="5A238514" w:rsidR="001F7065" w:rsidRDefault="001F7065" w:rsidP="001F7065"/>
    <w:p w14:paraId="0EB50A92" w14:textId="7CCE951E" w:rsidR="001F7065" w:rsidRDefault="00DB4D0E" w:rsidP="001F7065">
      <w:pPr>
        <w:jc w:val="center"/>
      </w:pPr>
      <w:r>
        <w:rPr>
          <w:noProof/>
        </w:rPr>
        <mc:AlternateContent>
          <mc:Choice Requires="wps">
            <w:drawing>
              <wp:anchor distT="0" distB="0" distL="114300" distR="114300" simplePos="0" relativeHeight="251659264" behindDoc="0" locked="0" layoutInCell="1" allowOverlap="1" wp14:anchorId="3B93E781" wp14:editId="0FB6A7EF">
                <wp:simplePos x="0" y="0"/>
                <wp:positionH relativeFrom="column">
                  <wp:posOffset>0</wp:posOffset>
                </wp:positionH>
                <wp:positionV relativeFrom="paragraph">
                  <wp:posOffset>1188720</wp:posOffset>
                </wp:positionV>
                <wp:extent cx="9144000" cy="4991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9144000" cy="4991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328F4E" w14:textId="2F838238" w:rsidR="00386945" w:rsidRPr="00F1314F" w:rsidRDefault="00386945" w:rsidP="00686D16">
                            <w:pPr>
                              <w:ind w:left="720"/>
                              <w:rPr>
                                <w:sz w:val="32"/>
                                <w:szCs w:val="32"/>
                              </w:rPr>
                            </w:pPr>
                            <w:r w:rsidRPr="00B43434">
                              <w:rPr>
                                <w:b/>
                                <w:sz w:val="32"/>
                                <w:szCs w:val="32"/>
                              </w:rPr>
                              <w:t>School</w:t>
                            </w:r>
                            <w:r>
                              <w:rPr>
                                <w:sz w:val="32"/>
                                <w:szCs w:val="32"/>
                              </w:rPr>
                              <w:t>: Innovations Public Charter School</w:t>
                            </w:r>
                          </w:p>
                          <w:p w14:paraId="45BA37EF" w14:textId="4079C9AC" w:rsidR="00386945" w:rsidRDefault="00386945" w:rsidP="00686D16">
                            <w:pPr>
                              <w:ind w:left="720"/>
                              <w:rPr>
                                <w:sz w:val="32"/>
                                <w:szCs w:val="32"/>
                              </w:rPr>
                            </w:pPr>
                            <w:r w:rsidRPr="00B43434">
                              <w:rPr>
                                <w:b/>
                                <w:sz w:val="32"/>
                                <w:szCs w:val="32"/>
                              </w:rPr>
                              <w:t>School Address</w:t>
                            </w:r>
                            <w:r w:rsidRPr="00B43434">
                              <w:rPr>
                                <w:sz w:val="32"/>
                                <w:szCs w:val="32"/>
                              </w:rPr>
                              <w:t xml:space="preserve">: </w:t>
                            </w:r>
                            <w:r>
                              <w:rPr>
                                <w:sz w:val="32"/>
                                <w:szCs w:val="32"/>
                              </w:rPr>
                              <w:t>75-5815 Queen Ka’ahumanu Hwy.</w:t>
                            </w:r>
                          </w:p>
                          <w:p w14:paraId="761FD09A" w14:textId="33E532D3" w:rsidR="00386945" w:rsidRDefault="00386945" w:rsidP="00686D16">
                            <w:pPr>
                              <w:ind w:left="720"/>
                              <w:rPr>
                                <w:sz w:val="32"/>
                                <w:szCs w:val="32"/>
                              </w:rPr>
                            </w:pPr>
                            <w:r w:rsidRPr="00B43434">
                              <w:rPr>
                                <w:b/>
                                <w:sz w:val="32"/>
                                <w:szCs w:val="32"/>
                              </w:rPr>
                              <w:t>School Phone Number</w:t>
                            </w:r>
                            <w:r>
                              <w:rPr>
                                <w:sz w:val="32"/>
                                <w:szCs w:val="32"/>
                              </w:rPr>
                              <w:t>: 808-327-6205</w:t>
                            </w:r>
                          </w:p>
                          <w:p w14:paraId="3C3A685D" w14:textId="0F99AC76" w:rsidR="00386945" w:rsidRDefault="00386945" w:rsidP="00686D16">
                            <w:pPr>
                              <w:ind w:left="720"/>
                              <w:rPr>
                                <w:sz w:val="32"/>
                                <w:szCs w:val="32"/>
                              </w:rPr>
                            </w:pPr>
                            <w:r w:rsidRPr="00B43434">
                              <w:rPr>
                                <w:b/>
                                <w:sz w:val="32"/>
                                <w:szCs w:val="32"/>
                              </w:rPr>
                              <w:t>School Website</w:t>
                            </w:r>
                            <w:r>
                              <w:rPr>
                                <w:sz w:val="32"/>
                                <w:szCs w:val="32"/>
                              </w:rPr>
                              <w:t>: www.ipcs.info</w:t>
                            </w:r>
                          </w:p>
                          <w:p w14:paraId="203F3E4C" w14:textId="77777777" w:rsidR="00386945" w:rsidRDefault="00386945"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386945" w14:paraId="12331A37" w14:textId="77777777" w:rsidTr="001650DD">
                              <w:trPr>
                                <w:jc w:val="center"/>
                              </w:trPr>
                              <w:tc>
                                <w:tcPr>
                                  <w:tcW w:w="13866" w:type="dxa"/>
                                  <w:gridSpan w:val="2"/>
                                  <w:tcBorders>
                                    <w:bottom w:val="single" w:sz="4" w:space="0" w:color="auto"/>
                                  </w:tcBorders>
                                </w:tcPr>
                                <w:p w14:paraId="3983D946" w14:textId="23445A37" w:rsidR="00386945" w:rsidRPr="001650DD" w:rsidRDefault="00386945" w:rsidP="00A26105">
                                  <w:pPr>
                                    <w:jc w:val="center"/>
                                    <w:rPr>
                                      <w:b/>
                                      <w:sz w:val="32"/>
                                      <w:szCs w:val="32"/>
                                    </w:rPr>
                                  </w:pPr>
                                  <w:r w:rsidRPr="001650DD">
                                    <w:rPr>
                                      <w:b/>
                                      <w:sz w:val="32"/>
                                      <w:szCs w:val="32"/>
                                    </w:rPr>
                                    <w:t xml:space="preserve">Submitted by </w:t>
                                  </w:r>
                                  <w:r>
                                    <w:rPr>
                                      <w:b/>
                                      <w:sz w:val="32"/>
                                      <w:szCs w:val="32"/>
                                    </w:rPr>
                                    <w:t>Jennifer Hiro</w:t>
                                  </w:r>
                                </w:p>
                              </w:tc>
                            </w:tr>
                            <w:tr w:rsidR="00386945" w:rsidRPr="001650DD" w14:paraId="3EE2804D" w14:textId="77777777" w:rsidTr="001650DD">
                              <w:trPr>
                                <w:trHeight w:val="665"/>
                                <w:jc w:val="center"/>
                              </w:trPr>
                              <w:tc>
                                <w:tcPr>
                                  <w:tcW w:w="9664" w:type="dxa"/>
                                  <w:tcBorders>
                                    <w:bottom w:val="single" w:sz="18" w:space="0" w:color="auto"/>
                                    <w:right w:val="nil"/>
                                  </w:tcBorders>
                                  <w:vAlign w:val="bottom"/>
                                </w:tcPr>
                                <w:p w14:paraId="49CA8015" w14:textId="7FEAE3EC" w:rsidR="00386945" w:rsidRPr="001650DD" w:rsidRDefault="00386945" w:rsidP="00B43434">
                                  <w:pPr>
                                    <w:rPr>
                                      <w:szCs w:val="32"/>
                                    </w:rPr>
                                  </w:pPr>
                                  <w:r w:rsidRPr="001650DD">
                                    <w:rPr>
                                      <w:b/>
                                      <w:szCs w:val="32"/>
                                    </w:rPr>
                                    <w:t>Principal’s Signature:</w:t>
                                  </w:r>
                                </w:p>
                              </w:tc>
                              <w:tc>
                                <w:tcPr>
                                  <w:tcW w:w="4202" w:type="dxa"/>
                                  <w:tcBorders>
                                    <w:left w:val="nil"/>
                                    <w:bottom w:val="single" w:sz="18" w:space="0" w:color="auto"/>
                                  </w:tcBorders>
                                  <w:vAlign w:val="bottom"/>
                                </w:tcPr>
                                <w:p w14:paraId="78A0762C" w14:textId="75C042B5" w:rsidR="00386945" w:rsidRPr="001650DD" w:rsidRDefault="00386945" w:rsidP="001650DD">
                                  <w:pPr>
                                    <w:rPr>
                                      <w:szCs w:val="32"/>
                                    </w:rPr>
                                  </w:pPr>
                                  <w:r w:rsidRPr="001650DD">
                                    <w:rPr>
                                      <w:b/>
                                      <w:szCs w:val="32"/>
                                    </w:rPr>
                                    <w:t>Signature Date:</w:t>
                                  </w:r>
                                </w:p>
                              </w:tc>
                            </w:tr>
                          </w:tbl>
                          <w:p w14:paraId="260BCAD9" w14:textId="77777777" w:rsidR="00386945" w:rsidRDefault="00386945"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12"/>
                            </w:tblGrid>
                            <w:tr w:rsidR="00386945" w14:paraId="051A414D" w14:textId="77777777" w:rsidTr="001650DD">
                              <w:trPr>
                                <w:jc w:val="center"/>
                              </w:trPr>
                              <w:tc>
                                <w:tcPr>
                                  <w:tcW w:w="13876" w:type="dxa"/>
                                  <w:gridSpan w:val="2"/>
                                  <w:tcBorders>
                                    <w:bottom w:val="single" w:sz="4" w:space="0" w:color="auto"/>
                                  </w:tcBorders>
                                </w:tcPr>
                                <w:p w14:paraId="127DF485" w14:textId="34595B2D" w:rsidR="00386945" w:rsidRDefault="00386945" w:rsidP="00A26105">
                                  <w:pPr>
                                    <w:jc w:val="center"/>
                                    <w:rPr>
                                      <w:sz w:val="32"/>
                                      <w:szCs w:val="32"/>
                                    </w:rPr>
                                  </w:pPr>
                                  <w:r w:rsidRPr="001650DD">
                                    <w:rPr>
                                      <w:b/>
                                      <w:sz w:val="32"/>
                                      <w:szCs w:val="32"/>
                                    </w:rPr>
                                    <w:t xml:space="preserve">Approved by </w:t>
                                  </w:r>
                                  <w:r>
                                    <w:rPr>
                                      <w:b/>
                                      <w:sz w:val="32"/>
                                      <w:szCs w:val="32"/>
                                    </w:rPr>
                                    <w:t>Jolene Mears</w:t>
                                  </w:r>
                                </w:p>
                              </w:tc>
                            </w:tr>
                            <w:tr w:rsidR="00386945" w:rsidRPr="001650DD" w14:paraId="3AA56466" w14:textId="77777777" w:rsidTr="001650DD">
                              <w:trPr>
                                <w:trHeight w:val="674"/>
                                <w:jc w:val="center"/>
                              </w:trPr>
                              <w:tc>
                                <w:tcPr>
                                  <w:tcW w:w="9664" w:type="dxa"/>
                                  <w:tcBorders>
                                    <w:bottom w:val="single" w:sz="18" w:space="0" w:color="auto"/>
                                    <w:right w:val="nil"/>
                                  </w:tcBorders>
                                  <w:vAlign w:val="bottom"/>
                                </w:tcPr>
                                <w:p w14:paraId="5B47D62D" w14:textId="5E1A8528" w:rsidR="00386945" w:rsidRPr="001650DD" w:rsidRDefault="00386945" w:rsidP="00B43434">
                                  <w:pPr>
                                    <w:rPr>
                                      <w:szCs w:val="32"/>
                                    </w:rPr>
                                  </w:pPr>
                                  <w:r w:rsidRPr="001650DD">
                                    <w:rPr>
                                      <w:b/>
                                      <w:szCs w:val="32"/>
                                    </w:rPr>
                                    <w:t>Local School Board Chair’s Signature</w:t>
                                  </w:r>
                                  <w:r w:rsidRPr="001650DD">
                                    <w:rPr>
                                      <w:szCs w:val="32"/>
                                    </w:rPr>
                                    <w:t>:</w:t>
                                  </w:r>
                                </w:p>
                              </w:tc>
                              <w:tc>
                                <w:tcPr>
                                  <w:tcW w:w="4212" w:type="dxa"/>
                                  <w:tcBorders>
                                    <w:left w:val="nil"/>
                                    <w:bottom w:val="single" w:sz="18" w:space="0" w:color="auto"/>
                                  </w:tcBorders>
                                  <w:vAlign w:val="bottom"/>
                                </w:tcPr>
                                <w:p w14:paraId="6DF066D1" w14:textId="3ED468AB" w:rsidR="00386945" w:rsidRPr="001650DD" w:rsidRDefault="00386945" w:rsidP="001650DD">
                                  <w:pPr>
                                    <w:rPr>
                                      <w:szCs w:val="32"/>
                                    </w:rPr>
                                  </w:pPr>
                                  <w:r w:rsidRPr="001650DD">
                                    <w:rPr>
                                      <w:b/>
                                      <w:szCs w:val="32"/>
                                    </w:rPr>
                                    <w:t>Signature Date:</w:t>
                                  </w:r>
                                </w:p>
                              </w:tc>
                            </w:tr>
                          </w:tbl>
                          <w:p w14:paraId="74D8F2A9" w14:textId="77777777" w:rsidR="00386945" w:rsidRDefault="00386945"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386945" w14:paraId="06108D34" w14:textId="77777777" w:rsidTr="001650DD">
                              <w:trPr>
                                <w:jc w:val="center"/>
                              </w:trPr>
                              <w:tc>
                                <w:tcPr>
                                  <w:tcW w:w="13866" w:type="dxa"/>
                                  <w:gridSpan w:val="2"/>
                                  <w:tcBorders>
                                    <w:bottom w:val="single" w:sz="4" w:space="0" w:color="auto"/>
                                  </w:tcBorders>
                                </w:tcPr>
                                <w:p w14:paraId="562289E2" w14:textId="0F371252" w:rsidR="00386945" w:rsidRDefault="00386945" w:rsidP="00071945">
                                  <w:pPr>
                                    <w:jc w:val="center"/>
                                    <w:rPr>
                                      <w:sz w:val="32"/>
                                      <w:szCs w:val="32"/>
                                    </w:rPr>
                                  </w:pPr>
                                  <w:r w:rsidRPr="001650DD">
                                    <w:rPr>
                                      <w:b/>
                                      <w:sz w:val="32"/>
                                      <w:szCs w:val="32"/>
                                    </w:rPr>
                                    <w:t>Acknowledged by Charter School Commission’s Executive Director</w:t>
                                  </w:r>
                                </w:p>
                              </w:tc>
                            </w:tr>
                            <w:tr w:rsidR="00386945" w:rsidRPr="001650DD" w14:paraId="686EF04E" w14:textId="77777777" w:rsidTr="001650DD">
                              <w:trPr>
                                <w:trHeight w:val="665"/>
                                <w:jc w:val="center"/>
                              </w:trPr>
                              <w:tc>
                                <w:tcPr>
                                  <w:tcW w:w="9664" w:type="dxa"/>
                                  <w:tcBorders>
                                    <w:bottom w:val="single" w:sz="18" w:space="0" w:color="auto"/>
                                    <w:right w:val="nil"/>
                                  </w:tcBorders>
                                  <w:vAlign w:val="bottom"/>
                                </w:tcPr>
                                <w:p w14:paraId="4405BF29" w14:textId="762751FF" w:rsidR="00386945" w:rsidRPr="001650DD" w:rsidRDefault="00386945" w:rsidP="00B43434">
                                  <w:pPr>
                                    <w:rPr>
                                      <w:szCs w:val="32"/>
                                    </w:rPr>
                                  </w:pPr>
                                  <w:r w:rsidRPr="001650DD">
                                    <w:rPr>
                                      <w:b/>
                                      <w:szCs w:val="32"/>
                                    </w:rPr>
                                    <w:t>Executive Director’s Signature</w:t>
                                  </w:r>
                                  <w:r w:rsidRPr="001650DD">
                                    <w:rPr>
                                      <w:szCs w:val="32"/>
                                    </w:rPr>
                                    <w:t>:</w:t>
                                  </w:r>
                                </w:p>
                              </w:tc>
                              <w:tc>
                                <w:tcPr>
                                  <w:tcW w:w="4202" w:type="dxa"/>
                                  <w:tcBorders>
                                    <w:left w:val="nil"/>
                                    <w:bottom w:val="single" w:sz="18" w:space="0" w:color="auto"/>
                                  </w:tcBorders>
                                  <w:vAlign w:val="bottom"/>
                                </w:tcPr>
                                <w:p w14:paraId="2B83555F" w14:textId="211BB3FB" w:rsidR="00386945" w:rsidRPr="001650DD" w:rsidRDefault="00386945" w:rsidP="001650DD">
                                  <w:pPr>
                                    <w:rPr>
                                      <w:szCs w:val="32"/>
                                    </w:rPr>
                                  </w:pPr>
                                  <w:r w:rsidRPr="001650DD">
                                    <w:rPr>
                                      <w:b/>
                                      <w:szCs w:val="32"/>
                                    </w:rPr>
                                    <w:t>Signature Date:</w:t>
                                  </w:r>
                                </w:p>
                              </w:tc>
                            </w:tr>
                          </w:tbl>
                          <w:p w14:paraId="55FC71FF" w14:textId="2B008108" w:rsidR="00386945" w:rsidRDefault="00386945"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386945" w14:paraId="7795A3E7" w14:textId="77777777" w:rsidTr="001650DD">
                              <w:trPr>
                                <w:jc w:val="center"/>
                              </w:trPr>
                              <w:tc>
                                <w:tcPr>
                                  <w:tcW w:w="13866" w:type="dxa"/>
                                  <w:gridSpan w:val="2"/>
                                  <w:tcBorders>
                                    <w:bottom w:val="single" w:sz="4" w:space="0" w:color="auto"/>
                                  </w:tcBorders>
                                </w:tcPr>
                                <w:p w14:paraId="72A679A5" w14:textId="19C018F8" w:rsidR="00386945" w:rsidRDefault="00386945" w:rsidP="00071945">
                                  <w:pPr>
                                    <w:jc w:val="center"/>
                                    <w:rPr>
                                      <w:sz w:val="32"/>
                                      <w:szCs w:val="32"/>
                                    </w:rPr>
                                  </w:pPr>
                                  <w:r w:rsidRPr="001650DD">
                                    <w:rPr>
                                      <w:b/>
                                      <w:sz w:val="32"/>
                                      <w:szCs w:val="32"/>
                                    </w:rPr>
                                    <w:t>Received by HIDOE – School Transformation Branch</w:t>
                                  </w:r>
                                </w:p>
                              </w:tc>
                            </w:tr>
                            <w:tr w:rsidR="00386945" w:rsidRPr="001650DD" w14:paraId="33FFDAAC" w14:textId="77777777" w:rsidTr="001650DD">
                              <w:trPr>
                                <w:trHeight w:val="674"/>
                                <w:jc w:val="center"/>
                              </w:trPr>
                              <w:tc>
                                <w:tcPr>
                                  <w:tcW w:w="9664" w:type="dxa"/>
                                  <w:tcBorders>
                                    <w:bottom w:val="single" w:sz="18" w:space="0" w:color="auto"/>
                                    <w:right w:val="nil"/>
                                  </w:tcBorders>
                                  <w:vAlign w:val="bottom"/>
                                </w:tcPr>
                                <w:p w14:paraId="42BDC396" w14:textId="0CB56600" w:rsidR="00386945" w:rsidRPr="001650DD" w:rsidRDefault="00386945" w:rsidP="00B43434">
                                  <w:pPr>
                                    <w:rPr>
                                      <w:szCs w:val="32"/>
                                    </w:rPr>
                                  </w:pPr>
                                  <w:r w:rsidRPr="001650DD">
                                    <w:rPr>
                                      <w:b/>
                                      <w:szCs w:val="32"/>
                                    </w:rPr>
                                    <w:t>STB Director’s Signature</w:t>
                                  </w:r>
                                  <w:r w:rsidRPr="001650DD">
                                    <w:rPr>
                                      <w:szCs w:val="32"/>
                                    </w:rPr>
                                    <w:t>:</w:t>
                                  </w:r>
                                </w:p>
                              </w:tc>
                              <w:tc>
                                <w:tcPr>
                                  <w:tcW w:w="4202" w:type="dxa"/>
                                  <w:tcBorders>
                                    <w:left w:val="nil"/>
                                    <w:bottom w:val="single" w:sz="18" w:space="0" w:color="auto"/>
                                  </w:tcBorders>
                                  <w:vAlign w:val="bottom"/>
                                </w:tcPr>
                                <w:p w14:paraId="05053646" w14:textId="012EC57B" w:rsidR="00386945" w:rsidRPr="001650DD" w:rsidRDefault="00386945" w:rsidP="001650DD">
                                  <w:pPr>
                                    <w:rPr>
                                      <w:szCs w:val="32"/>
                                    </w:rPr>
                                  </w:pPr>
                                  <w:r w:rsidRPr="001650DD">
                                    <w:rPr>
                                      <w:b/>
                                      <w:szCs w:val="32"/>
                                    </w:rPr>
                                    <w:t>Signature Date:</w:t>
                                  </w:r>
                                </w:p>
                              </w:tc>
                            </w:tr>
                          </w:tbl>
                          <w:p w14:paraId="158D34E6" w14:textId="77777777" w:rsidR="00386945" w:rsidRPr="00DB4D0E" w:rsidRDefault="00386945" w:rsidP="00071945">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E781" id="Text Box 2" o:spid="_x0000_s1027" type="#_x0000_t202" style="position:absolute;left:0;text-align:left;margin-left:0;margin-top:93.6pt;width:10in;height:3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" filled="f" stroked="f">
                <v:textbox>
                  <w:txbxContent>
                    <w:p w14:paraId="24328F4E" w14:textId="2F838238" w:rsidR="00386945" w:rsidRPr="00F1314F" w:rsidRDefault="00386945" w:rsidP="00686D16">
                      <w:pPr>
                        <w:ind w:left="720"/>
                        <w:rPr>
                          <w:sz w:val="32"/>
                          <w:szCs w:val="32"/>
                        </w:rPr>
                      </w:pPr>
                      <w:r w:rsidRPr="00B43434">
                        <w:rPr>
                          <w:b/>
                          <w:sz w:val="32"/>
                          <w:szCs w:val="32"/>
                        </w:rPr>
                        <w:t>School</w:t>
                      </w:r>
                      <w:r>
                        <w:rPr>
                          <w:sz w:val="32"/>
                          <w:szCs w:val="32"/>
                        </w:rPr>
                        <w:t>: Innovations Public Charter School</w:t>
                      </w:r>
                    </w:p>
                    <w:p w14:paraId="45BA37EF" w14:textId="4079C9AC" w:rsidR="00386945" w:rsidRDefault="00386945" w:rsidP="00686D16">
                      <w:pPr>
                        <w:ind w:left="720"/>
                        <w:rPr>
                          <w:sz w:val="32"/>
                          <w:szCs w:val="32"/>
                        </w:rPr>
                      </w:pPr>
                      <w:r w:rsidRPr="00B43434">
                        <w:rPr>
                          <w:b/>
                          <w:sz w:val="32"/>
                          <w:szCs w:val="32"/>
                        </w:rPr>
                        <w:t>School Address</w:t>
                      </w:r>
                      <w:r w:rsidRPr="00B43434">
                        <w:rPr>
                          <w:sz w:val="32"/>
                          <w:szCs w:val="32"/>
                        </w:rPr>
                        <w:t xml:space="preserve">: </w:t>
                      </w:r>
                      <w:r>
                        <w:rPr>
                          <w:sz w:val="32"/>
                          <w:szCs w:val="32"/>
                        </w:rPr>
                        <w:t>75-5815 Queen Ka’ahumanu Hwy.</w:t>
                      </w:r>
                    </w:p>
                    <w:p w14:paraId="761FD09A" w14:textId="33E532D3" w:rsidR="00386945" w:rsidRDefault="00386945" w:rsidP="00686D16">
                      <w:pPr>
                        <w:ind w:left="720"/>
                        <w:rPr>
                          <w:sz w:val="32"/>
                          <w:szCs w:val="32"/>
                        </w:rPr>
                      </w:pPr>
                      <w:r w:rsidRPr="00B43434">
                        <w:rPr>
                          <w:b/>
                          <w:sz w:val="32"/>
                          <w:szCs w:val="32"/>
                        </w:rPr>
                        <w:t>School Phone Number</w:t>
                      </w:r>
                      <w:r>
                        <w:rPr>
                          <w:sz w:val="32"/>
                          <w:szCs w:val="32"/>
                        </w:rPr>
                        <w:t>: 808-327-6205</w:t>
                      </w:r>
                    </w:p>
                    <w:p w14:paraId="3C3A685D" w14:textId="0F99AC76" w:rsidR="00386945" w:rsidRDefault="00386945" w:rsidP="00686D16">
                      <w:pPr>
                        <w:ind w:left="720"/>
                        <w:rPr>
                          <w:sz w:val="32"/>
                          <w:szCs w:val="32"/>
                        </w:rPr>
                      </w:pPr>
                      <w:r w:rsidRPr="00B43434">
                        <w:rPr>
                          <w:b/>
                          <w:sz w:val="32"/>
                          <w:szCs w:val="32"/>
                        </w:rPr>
                        <w:t>School Website</w:t>
                      </w:r>
                      <w:r>
                        <w:rPr>
                          <w:sz w:val="32"/>
                          <w:szCs w:val="32"/>
                        </w:rPr>
                        <w:t>: www.ipcs.info</w:t>
                      </w:r>
                    </w:p>
                    <w:p w14:paraId="203F3E4C" w14:textId="77777777" w:rsidR="00386945" w:rsidRDefault="00386945"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386945" w14:paraId="12331A37" w14:textId="77777777" w:rsidTr="001650DD">
                        <w:trPr>
                          <w:jc w:val="center"/>
                        </w:trPr>
                        <w:tc>
                          <w:tcPr>
                            <w:tcW w:w="13866" w:type="dxa"/>
                            <w:gridSpan w:val="2"/>
                            <w:tcBorders>
                              <w:bottom w:val="single" w:sz="4" w:space="0" w:color="auto"/>
                            </w:tcBorders>
                          </w:tcPr>
                          <w:p w14:paraId="3983D946" w14:textId="23445A37" w:rsidR="00386945" w:rsidRPr="001650DD" w:rsidRDefault="00386945" w:rsidP="00A26105">
                            <w:pPr>
                              <w:jc w:val="center"/>
                              <w:rPr>
                                <w:b/>
                                <w:sz w:val="32"/>
                                <w:szCs w:val="32"/>
                              </w:rPr>
                            </w:pPr>
                            <w:r w:rsidRPr="001650DD">
                              <w:rPr>
                                <w:b/>
                                <w:sz w:val="32"/>
                                <w:szCs w:val="32"/>
                              </w:rPr>
                              <w:t xml:space="preserve">Submitted by </w:t>
                            </w:r>
                            <w:r>
                              <w:rPr>
                                <w:b/>
                                <w:sz w:val="32"/>
                                <w:szCs w:val="32"/>
                              </w:rPr>
                              <w:t>Jennifer Hiro</w:t>
                            </w:r>
                          </w:p>
                        </w:tc>
                      </w:tr>
                      <w:tr w:rsidR="00386945" w:rsidRPr="001650DD" w14:paraId="3EE2804D" w14:textId="77777777" w:rsidTr="001650DD">
                        <w:trPr>
                          <w:trHeight w:val="665"/>
                          <w:jc w:val="center"/>
                        </w:trPr>
                        <w:tc>
                          <w:tcPr>
                            <w:tcW w:w="9664" w:type="dxa"/>
                            <w:tcBorders>
                              <w:bottom w:val="single" w:sz="18" w:space="0" w:color="auto"/>
                              <w:right w:val="nil"/>
                            </w:tcBorders>
                            <w:vAlign w:val="bottom"/>
                          </w:tcPr>
                          <w:p w14:paraId="49CA8015" w14:textId="7FEAE3EC" w:rsidR="00386945" w:rsidRPr="001650DD" w:rsidRDefault="00386945" w:rsidP="00B43434">
                            <w:pPr>
                              <w:rPr>
                                <w:szCs w:val="32"/>
                              </w:rPr>
                            </w:pPr>
                            <w:r w:rsidRPr="001650DD">
                              <w:rPr>
                                <w:b/>
                                <w:szCs w:val="32"/>
                              </w:rPr>
                              <w:t>Principal’s Signature:</w:t>
                            </w:r>
                          </w:p>
                        </w:tc>
                        <w:tc>
                          <w:tcPr>
                            <w:tcW w:w="4202" w:type="dxa"/>
                            <w:tcBorders>
                              <w:left w:val="nil"/>
                              <w:bottom w:val="single" w:sz="18" w:space="0" w:color="auto"/>
                            </w:tcBorders>
                            <w:vAlign w:val="bottom"/>
                          </w:tcPr>
                          <w:p w14:paraId="78A0762C" w14:textId="75C042B5" w:rsidR="00386945" w:rsidRPr="001650DD" w:rsidRDefault="00386945" w:rsidP="001650DD">
                            <w:pPr>
                              <w:rPr>
                                <w:szCs w:val="32"/>
                              </w:rPr>
                            </w:pPr>
                            <w:r w:rsidRPr="001650DD">
                              <w:rPr>
                                <w:b/>
                                <w:szCs w:val="32"/>
                              </w:rPr>
                              <w:t>Signature Date:</w:t>
                            </w:r>
                          </w:p>
                        </w:tc>
                      </w:tr>
                    </w:tbl>
                    <w:p w14:paraId="260BCAD9" w14:textId="77777777" w:rsidR="00386945" w:rsidRDefault="00386945"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12"/>
                      </w:tblGrid>
                      <w:tr w:rsidR="00386945" w14:paraId="051A414D" w14:textId="77777777" w:rsidTr="001650DD">
                        <w:trPr>
                          <w:jc w:val="center"/>
                        </w:trPr>
                        <w:tc>
                          <w:tcPr>
                            <w:tcW w:w="13876" w:type="dxa"/>
                            <w:gridSpan w:val="2"/>
                            <w:tcBorders>
                              <w:bottom w:val="single" w:sz="4" w:space="0" w:color="auto"/>
                            </w:tcBorders>
                          </w:tcPr>
                          <w:p w14:paraId="127DF485" w14:textId="34595B2D" w:rsidR="00386945" w:rsidRDefault="00386945" w:rsidP="00A26105">
                            <w:pPr>
                              <w:jc w:val="center"/>
                              <w:rPr>
                                <w:sz w:val="32"/>
                                <w:szCs w:val="32"/>
                              </w:rPr>
                            </w:pPr>
                            <w:r w:rsidRPr="001650DD">
                              <w:rPr>
                                <w:b/>
                                <w:sz w:val="32"/>
                                <w:szCs w:val="32"/>
                              </w:rPr>
                              <w:t xml:space="preserve">Approved by </w:t>
                            </w:r>
                            <w:r>
                              <w:rPr>
                                <w:b/>
                                <w:sz w:val="32"/>
                                <w:szCs w:val="32"/>
                              </w:rPr>
                              <w:t>Jolene Mears</w:t>
                            </w:r>
                          </w:p>
                        </w:tc>
                      </w:tr>
                      <w:tr w:rsidR="00386945" w:rsidRPr="001650DD" w14:paraId="3AA56466" w14:textId="77777777" w:rsidTr="001650DD">
                        <w:trPr>
                          <w:trHeight w:val="674"/>
                          <w:jc w:val="center"/>
                        </w:trPr>
                        <w:tc>
                          <w:tcPr>
                            <w:tcW w:w="9664" w:type="dxa"/>
                            <w:tcBorders>
                              <w:bottom w:val="single" w:sz="18" w:space="0" w:color="auto"/>
                              <w:right w:val="nil"/>
                            </w:tcBorders>
                            <w:vAlign w:val="bottom"/>
                          </w:tcPr>
                          <w:p w14:paraId="5B47D62D" w14:textId="5E1A8528" w:rsidR="00386945" w:rsidRPr="001650DD" w:rsidRDefault="00386945" w:rsidP="00B43434">
                            <w:pPr>
                              <w:rPr>
                                <w:szCs w:val="32"/>
                              </w:rPr>
                            </w:pPr>
                            <w:r w:rsidRPr="001650DD">
                              <w:rPr>
                                <w:b/>
                                <w:szCs w:val="32"/>
                              </w:rPr>
                              <w:t>Local School Board Chair’s Signature</w:t>
                            </w:r>
                            <w:r w:rsidRPr="001650DD">
                              <w:rPr>
                                <w:szCs w:val="32"/>
                              </w:rPr>
                              <w:t>:</w:t>
                            </w:r>
                          </w:p>
                        </w:tc>
                        <w:tc>
                          <w:tcPr>
                            <w:tcW w:w="4212" w:type="dxa"/>
                            <w:tcBorders>
                              <w:left w:val="nil"/>
                              <w:bottom w:val="single" w:sz="18" w:space="0" w:color="auto"/>
                            </w:tcBorders>
                            <w:vAlign w:val="bottom"/>
                          </w:tcPr>
                          <w:p w14:paraId="6DF066D1" w14:textId="3ED468AB" w:rsidR="00386945" w:rsidRPr="001650DD" w:rsidRDefault="00386945" w:rsidP="001650DD">
                            <w:pPr>
                              <w:rPr>
                                <w:szCs w:val="32"/>
                              </w:rPr>
                            </w:pPr>
                            <w:r w:rsidRPr="001650DD">
                              <w:rPr>
                                <w:b/>
                                <w:szCs w:val="32"/>
                              </w:rPr>
                              <w:t>Signature Date:</w:t>
                            </w:r>
                          </w:p>
                        </w:tc>
                      </w:tr>
                    </w:tbl>
                    <w:p w14:paraId="74D8F2A9" w14:textId="77777777" w:rsidR="00386945" w:rsidRDefault="00386945"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386945" w14:paraId="06108D34" w14:textId="77777777" w:rsidTr="001650DD">
                        <w:trPr>
                          <w:jc w:val="center"/>
                        </w:trPr>
                        <w:tc>
                          <w:tcPr>
                            <w:tcW w:w="13866" w:type="dxa"/>
                            <w:gridSpan w:val="2"/>
                            <w:tcBorders>
                              <w:bottom w:val="single" w:sz="4" w:space="0" w:color="auto"/>
                            </w:tcBorders>
                          </w:tcPr>
                          <w:p w14:paraId="562289E2" w14:textId="0F371252" w:rsidR="00386945" w:rsidRDefault="00386945" w:rsidP="00071945">
                            <w:pPr>
                              <w:jc w:val="center"/>
                              <w:rPr>
                                <w:sz w:val="32"/>
                                <w:szCs w:val="32"/>
                              </w:rPr>
                            </w:pPr>
                            <w:r w:rsidRPr="001650DD">
                              <w:rPr>
                                <w:b/>
                                <w:sz w:val="32"/>
                                <w:szCs w:val="32"/>
                              </w:rPr>
                              <w:t>Acknowledged by Charter School Commission’s Executive Director</w:t>
                            </w:r>
                          </w:p>
                        </w:tc>
                      </w:tr>
                      <w:tr w:rsidR="00386945" w:rsidRPr="001650DD" w14:paraId="686EF04E" w14:textId="77777777" w:rsidTr="001650DD">
                        <w:trPr>
                          <w:trHeight w:val="665"/>
                          <w:jc w:val="center"/>
                        </w:trPr>
                        <w:tc>
                          <w:tcPr>
                            <w:tcW w:w="9664" w:type="dxa"/>
                            <w:tcBorders>
                              <w:bottom w:val="single" w:sz="18" w:space="0" w:color="auto"/>
                              <w:right w:val="nil"/>
                            </w:tcBorders>
                            <w:vAlign w:val="bottom"/>
                          </w:tcPr>
                          <w:p w14:paraId="4405BF29" w14:textId="762751FF" w:rsidR="00386945" w:rsidRPr="001650DD" w:rsidRDefault="00386945" w:rsidP="00B43434">
                            <w:pPr>
                              <w:rPr>
                                <w:szCs w:val="32"/>
                              </w:rPr>
                            </w:pPr>
                            <w:r w:rsidRPr="001650DD">
                              <w:rPr>
                                <w:b/>
                                <w:szCs w:val="32"/>
                              </w:rPr>
                              <w:t>Executive Director’s Signature</w:t>
                            </w:r>
                            <w:r w:rsidRPr="001650DD">
                              <w:rPr>
                                <w:szCs w:val="32"/>
                              </w:rPr>
                              <w:t>:</w:t>
                            </w:r>
                          </w:p>
                        </w:tc>
                        <w:tc>
                          <w:tcPr>
                            <w:tcW w:w="4202" w:type="dxa"/>
                            <w:tcBorders>
                              <w:left w:val="nil"/>
                              <w:bottom w:val="single" w:sz="18" w:space="0" w:color="auto"/>
                            </w:tcBorders>
                            <w:vAlign w:val="bottom"/>
                          </w:tcPr>
                          <w:p w14:paraId="2B83555F" w14:textId="211BB3FB" w:rsidR="00386945" w:rsidRPr="001650DD" w:rsidRDefault="00386945" w:rsidP="001650DD">
                            <w:pPr>
                              <w:rPr>
                                <w:szCs w:val="32"/>
                              </w:rPr>
                            </w:pPr>
                            <w:r w:rsidRPr="001650DD">
                              <w:rPr>
                                <w:b/>
                                <w:szCs w:val="32"/>
                              </w:rPr>
                              <w:t>Signature Date:</w:t>
                            </w:r>
                          </w:p>
                        </w:tc>
                      </w:tr>
                    </w:tbl>
                    <w:p w14:paraId="55FC71FF" w14:textId="2B008108" w:rsidR="00386945" w:rsidRDefault="00386945"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386945" w14:paraId="7795A3E7" w14:textId="77777777" w:rsidTr="001650DD">
                        <w:trPr>
                          <w:jc w:val="center"/>
                        </w:trPr>
                        <w:tc>
                          <w:tcPr>
                            <w:tcW w:w="13866" w:type="dxa"/>
                            <w:gridSpan w:val="2"/>
                            <w:tcBorders>
                              <w:bottom w:val="single" w:sz="4" w:space="0" w:color="auto"/>
                            </w:tcBorders>
                          </w:tcPr>
                          <w:p w14:paraId="72A679A5" w14:textId="19C018F8" w:rsidR="00386945" w:rsidRDefault="00386945" w:rsidP="00071945">
                            <w:pPr>
                              <w:jc w:val="center"/>
                              <w:rPr>
                                <w:sz w:val="32"/>
                                <w:szCs w:val="32"/>
                              </w:rPr>
                            </w:pPr>
                            <w:r w:rsidRPr="001650DD">
                              <w:rPr>
                                <w:b/>
                                <w:sz w:val="32"/>
                                <w:szCs w:val="32"/>
                              </w:rPr>
                              <w:t>Received by HIDOE – School Transformation Branch</w:t>
                            </w:r>
                          </w:p>
                        </w:tc>
                      </w:tr>
                      <w:tr w:rsidR="00386945" w:rsidRPr="001650DD" w14:paraId="33FFDAAC" w14:textId="77777777" w:rsidTr="001650DD">
                        <w:trPr>
                          <w:trHeight w:val="674"/>
                          <w:jc w:val="center"/>
                        </w:trPr>
                        <w:tc>
                          <w:tcPr>
                            <w:tcW w:w="9664" w:type="dxa"/>
                            <w:tcBorders>
                              <w:bottom w:val="single" w:sz="18" w:space="0" w:color="auto"/>
                              <w:right w:val="nil"/>
                            </w:tcBorders>
                            <w:vAlign w:val="bottom"/>
                          </w:tcPr>
                          <w:p w14:paraId="42BDC396" w14:textId="0CB56600" w:rsidR="00386945" w:rsidRPr="001650DD" w:rsidRDefault="00386945" w:rsidP="00B43434">
                            <w:pPr>
                              <w:rPr>
                                <w:szCs w:val="32"/>
                              </w:rPr>
                            </w:pPr>
                            <w:r w:rsidRPr="001650DD">
                              <w:rPr>
                                <w:b/>
                                <w:szCs w:val="32"/>
                              </w:rPr>
                              <w:t>STB Director’s Signature</w:t>
                            </w:r>
                            <w:r w:rsidRPr="001650DD">
                              <w:rPr>
                                <w:szCs w:val="32"/>
                              </w:rPr>
                              <w:t>:</w:t>
                            </w:r>
                          </w:p>
                        </w:tc>
                        <w:tc>
                          <w:tcPr>
                            <w:tcW w:w="4202" w:type="dxa"/>
                            <w:tcBorders>
                              <w:left w:val="nil"/>
                              <w:bottom w:val="single" w:sz="18" w:space="0" w:color="auto"/>
                            </w:tcBorders>
                            <w:vAlign w:val="bottom"/>
                          </w:tcPr>
                          <w:p w14:paraId="05053646" w14:textId="012EC57B" w:rsidR="00386945" w:rsidRPr="001650DD" w:rsidRDefault="00386945" w:rsidP="001650DD">
                            <w:pPr>
                              <w:rPr>
                                <w:szCs w:val="32"/>
                              </w:rPr>
                            </w:pPr>
                            <w:r w:rsidRPr="001650DD">
                              <w:rPr>
                                <w:b/>
                                <w:szCs w:val="32"/>
                              </w:rPr>
                              <w:t>Signature Date:</w:t>
                            </w:r>
                          </w:p>
                        </w:tc>
                      </w:tr>
                    </w:tbl>
                    <w:p w14:paraId="158D34E6" w14:textId="77777777" w:rsidR="00386945" w:rsidRPr="00DB4D0E" w:rsidRDefault="00386945" w:rsidP="00071945">
                      <w:pPr>
                        <w:jc w:val="center"/>
                        <w:rPr>
                          <w:sz w:val="32"/>
                          <w:szCs w:val="32"/>
                        </w:rPr>
                      </w:pPr>
                    </w:p>
                  </w:txbxContent>
                </v:textbox>
                <w10:wrap type="square"/>
              </v:shape>
            </w:pict>
          </mc:Fallback>
        </mc:AlternateContent>
      </w:r>
      <w:r w:rsidR="00D73114">
        <w:t>I</w:t>
      </w:r>
      <w:r w:rsidR="001F7065">
        <w:br w:type="page"/>
      </w:r>
    </w:p>
    <w:tbl>
      <w:tblPr>
        <w:tblW w:w="14691" w:type="dxa"/>
        <w:tblBorders>
          <w:top w:val="single" w:sz="12" w:space="0" w:color="auto"/>
          <w:left w:val="single" w:sz="12" w:space="0" w:color="auto"/>
          <w:bottom w:val="single" w:sz="4" w:space="0" w:color="auto"/>
          <w:right w:val="single" w:sz="12" w:space="0" w:color="auto"/>
          <w:insideH w:val="single" w:sz="4" w:space="0" w:color="auto"/>
        </w:tblBorders>
        <w:tblLayout w:type="fixed"/>
        <w:tblCellMar>
          <w:top w:w="115" w:type="dxa"/>
          <w:left w:w="115" w:type="dxa"/>
          <w:bottom w:w="115" w:type="dxa"/>
          <w:right w:w="115" w:type="dxa"/>
        </w:tblCellMar>
        <w:tblLook w:val="01C0" w:firstRow="0" w:lastRow="1" w:firstColumn="1" w:lastColumn="1" w:noHBand="0" w:noVBand="0"/>
      </w:tblPr>
      <w:tblGrid>
        <w:gridCol w:w="7999"/>
        <w:gridCol w:w="5616"/>
        <w:gridCol w:w="1070"/>
        <w:gridCol w:w="6"/>
      </w:tblGrid>
      <w:tr w:rsidR="0084310D" w:rsidRPr="0079491C" w14:paraId="6833C23D" w14:textId="77777777" w:rsidTr="0083287A">
        <w:trPr>
          <w:gridAfter w:val="1"/>
          <w:wAfter w:w="6" w:type="dxa"/>
          <w:trHeight w:val="701"/>
        </w:trPr>
        <w:tc>
          <w:tcPr>
            <w:tcW w:w="14685" w:type="dxa"/>
            <w:gridSpan w:val="3"/>
            <w:tcBorders>
              <w:top w:val="single" w:sz="12" w:space="0" w:color="auto"/>
            </w:tcBorders>
            <w:shd w:val="clear" w:color="auto" w:fill="D9D9D9" w:themeFill="background1" w:themeFillShade="D9"/>
            <w:vAlign w:val="center"/>
          </w:tcPr>
          <w:p w14:paraId="28DBB5D5" w14:textId="3EFDC4D1" w:rsidR="0084310D" w:rsidRPr="0079491C" w:rsidRDefault="0084310D" w:rsidP="0084310D">
            <w:pPr>
              <w:rPr>
                <w:b/>
                <w:sz w:val="32"/>
              </w:rPr>
            </w:pPr>
            <w:r w:rsidRPr="0079491C">
              <w:rPr>
                <w:b/>
                <w:i/>
                <w:sz w:val="32"/>
              </w:rPr>
              <w:lastRenderedPageBreak/>
              <w:t>Where are we now?</w:t>
            </w:r>
            <w:r w:rsidRPr="0079491C">
              <w:rPr>
                <w:b/>
                <w:sz w:val="32"/>
              </w:rPr>
              <w:t xml:space="preserve"> </w:t>
            </w:r>
          </w:p>
          <w:p w14:paraId="3885533E" w14:textId="7A3EAF8D" w:rsidR="0084310D" w:rsidRPr="0079491C" w:rsidRDefault="0084310D" w:rsidP="0084310D">
            <w:pPr>
              <w:rPr>
                <w:b/>
                <w:sz w:val="22"/>
                <w:szCs w:val="22"/>
              </w:rPr>
            </w:pPr>
            <w:r w:rsidRPr="0079491C">
              <w:rPr>
                <w:b/>
                <w:sz w:val="22"/>
                <w:szCs w:val="22"/>
              </w:rPr>
              <w:t>List your school’s prioritized needs as identified in one or more of the following needs assessments:</w:t>
            </w:r>
          </w:p>
          <w:p w14:paraId="183841BD" w14:textId="27D2FCCB" w:rsidR="0084310D" w:rsidRPr="0079491C" w:rsidRDefault="0084310D" w:rsidP="0084310D">
            <w:pPr>
              <w:pStyle w:val="ListParagraph"/>
              <w:numPr>
                <w:ilvl w:val="0"/>
                <w:numId w:val="37"/>
              </w:numPr>
              <w:ind w:left="216" w:hanging="216"/>
              <w:rPr>
                <w:color w:val="000000"/>
                <w:sz w:val="22"/>
                <w:szCs w:val="22"/>
              </w:rPr>
            </w:pPr>
            <w:r w:rsidRPr="0079491C">
              <w:rPr>
                <w:color w:val="000000"/>
                <w:sz w:val="22"/>
                <w:szCs w:val="22"/>
              </w:rPr>
              <w:t>Comprehensive Needs Assessment (Title I Schools)</w:t>
            </w:r>
          </w:p>
          <w:p w14:paraId="413EAA41" w14:textId="77777777" w:rsidR="0084310D" w:rsidRPr="0079491C" w:rsidRDefault="0084310D" w:rsidP="0084310D">
            <w:pPr>
              <w:pStyle w:val="ListParagraph"/>
              <w:numPr>
                <w:ilvl w:val="0"/>
                <w:numId w:val="37"/>
              </w:numPr>
              <w:ind w:left="216" w:hanging="216"/>
              <w:rPr>
                <w:color w:val="000000"/>
                <w:sz w:val="22"/>
                <w:szCs w:val="22"/>
              </w:rPr>
            </w:pPr>
            <w:r w:rsidRPr="0079491C">
              <w:rPr>
                <w:color w:val="000000"/>
                <w:sz w:val="22"/>
                <w:szCs w:val="22"/>
              </w:rPr>
              <w:t>WASC Self Study</w:t>
            </w:r>
          </w:p>
          <w:p w14:paraId="1C165B1A" w14:textId="77777777" w:rsidR="0084310D" w:rsidRPr="0079491C" w:rsidRDefault="0084310D" w:rsidP="0084310D">
            <w:pPr>
              <w:pStyle w:val="ListParagraph"/>
              <w:numPr>
                <w:ilvl w:val="0"/>
                <w:numId w:val="35"/>
              </w:numPr>
              <w:ind w:left="531" w:hanging="180"/>
              <w:rPr>
                <w:color w:val="000000"/>
                <w:sz w:val="22"/>
                <w:szCs w:val="22"/>
              </w:rPr>
            </w:pPr>
            <w:r w:rsidRPr="0079491C">
              <w:rPr>
                <w:rFonts w:eastAsia="Arial Narrow"/>
                <w:sz w:val="22"/>
                <w:szCs w:val="22"/>
              </w:rPr>
              <w:t>WASC Category B: Standards Based Student Learning: Curriculum, instruction</w:t>
            </w:r>
          </w:p>
          <w:p w14:paraId="20B1C5F8" w14:textId="77777777" w:rsidR="0084310D" w:rsidRPr="0079491C" w:rsidRDefault="0084310D" w:rsidP="0084310D">
            <w:pPr>
              <w:pStyle w:val="ListParagraph"/>
              <w:numPr>
                <w:ilvl w:val="0"/>
                <w:numId w:val="35"/>
              </w:numPr>
              <w:ind w:left="531" w:hanging="180"/>
              <w:rPr>
                <w:color w:val="000000"/>
                <w:sz w:val="22"/>
                <w:szCs w:val="22"/>
              </w:rPr>
            </w:pPr>
            <w:r w:rsidRPr="0079491C">
              <w:rPr>
                <w:rFonts w:eastAsia="Arial Narrow"/>
                <w:sz w:val="22"/>
                <w:szCs w:val="22"/>
              </w:rPr>
              <w:t>WASC Category C: Standards Based Student Learning: Instruction</w:t>
            </w:r>
          </w:p>
          <w:p w14:paraId="5F04868C" w14:textId="15E9078A" w:rsidR="0084310D" w:rsidRPr="0079491C" w:rsidRDefault="0084310D" w:rsidP="0084310D">
            <w:pPr>
              <w:pStyle w:val="ListParagraph"/>
              <w:numPr>
                <w:ilvl w:val="0"/>
                <w:numId w:val="35"/>
              </w:numPr>
              <w:ind w:left="531" w:hanging="180"/>
              <w:rPr>
                <w:color w:val="000000"/>
                <w:sz w:val="22"/>
                <w:szCs w:val="22"/>
              </w:rPr>
            </w:pPr>
            <w:r w:rsidRPr="0079491C">
              <w:rPr>
                <w:rFonts w:eastAsia="Arial Narrow"/>
                <w:sz w:val="22"/>
                <w:szCs w:val="22"/>
              </w:rPr>
              <w:t>WASC Category D: Standards Based Student Learning:  Assessment and Accountability</w:t>
            </w:r>
            <w:r w:rsidRPr="0079491C">
              <w:rPr>
                <w:color w:val="000000"/>
                <w:sz w:val="22"/>
                <w:szCs w:val="22"/>
              </w:rPr>
              <w:t xml:space="preserve"> </w:t>
            </w:r>
          </w:p>
          <w:p w14:paraId="4BAA7F54" w14:textId="77777777" w:rsidR="0084310D" w:rsidRPr="0079491C" w:rsidRDefault="0084310D" w:rsidP="0084310D">
            <w:pPr>
              <w:pStyle w:val="ListParagraph"/>
              <w:numPr>
                <w:ilvl w:val="0"/>
                <w:numId w:val="38"/>
              </w:numPr>
              <w:ind w:left="216" w:hanging="216"/>
              <w:rPr>
                <w:color w:val="000000"/>
                <w:sz w:val="22"/>
                <w:szCs w:val="22"/>
              </w:rPr>
            </w:pPr>
            <w:r w:rsidRPr="0079491C">
              <w:rPr>
                <w:color w:val="000000"/>
                <w:sz w:val="22"/>
                <w:szCs w:val="22"/>
              </w:rPr>
              <w:t>International Baccalaureate (IB) Authorization</w:t>
            </w:r>
          </w:p>
          <w:p w14:paraId="66E38484" w14:textId="401F47C2" w:rsidR="0084310D" w:rsidRPr="0079491C" w:rsidRDefault="0084310D" w:rsidP="0084310D">
            <w:pPr>
              <w:pStyle w:val="ListParagraph"/>
              <w:numPr>
                <w:ilvl w:val="0"/>
                <w:numId w:val="38"/>
              </w:numPr>
              <w:ind w:left="216" w:hanging="216"/>
              <w:rPr>
                <w:color w:val="000000"/>
                <w:sz w:val="22"/>
                <w:szCs w:val="22"/>
              </w:rPr>
            </w:pPr>
            <w:r w:rsidRPr="0079491C">
              <w:rPr>
                <w:color w:val="000000"/>
                <w:sz w:val="22"/>
                <w:szCs w:val="22"/>
              </w:rPr>
              <w:t>Other</w:t>
            </w:r>
          </w:p>
          <w:p w14:paraId="0B10B0BA" w14:textId="77777777" w:rsidR="0084310D" w:rsidRPr="0079491C" w:rsidRDefault="0084310D" w:rsidP="00584F85">
            <w:pPr>
              <w:rPr>
                <w:color w:val="000000"/>
                <w:sz w:val="22"/>
                <w:szCs w:val="22"/>
              </w:rPr>
            </w:pPr>
          </w:p>
          <w:p w14:paraId="7151BFB0" w14:textId="4FC3376B" w:rsidR="0084310D" w:rsidRPr="0079491C" w:rsidRDefault="0084310D" w:rsidP="0084310D">
            <w:pPr>
              <w:rPr>
                <w:color w:val="000000"/>
                <w:sz w:val="22"/>
                <w:szCs w:val="22"/>
              </w:rPr>
            </w:pPr>
            <w:r w:rsidRPr="0079491C">
              <w:rPr>
                <w:sz w:val="22"/>
                <w:szCs w:val="22"/>
              </w:rPr>
              <w:t>Then, based on the analysis you performed in the CNA, list the contributing or root causes as well as a citation for what page of the CNA contains more information on the listed need.</w:t>
            </w:r>
          </w:p>
        </w:tc>
      </w:tr>
      <w:tr w:rsidR="0084310D" w:rsidRPr="0044669B" w14:paraId="233FA132" w14:textId="77777777" w:rsidTr="0083287A">
        <w:trPr>
          <w:trHeight w:val="523"/>
        </w:trPr>
        <w:tc>
          <w:tcPr>
            <w:tcW w:w="7999" w:type="dxa"/>
            <w:tcBorders>
              <w:top w:val="single" w:sz="4" w:space="0" w:color="auto"/>
              <w:left w:val="single" w:sz="4" w:space="0" w:color="auto"/>
              <w:right w:val="single" w:sz="4" w:space="0" w:color="auto"/>
            </w:tcBorders>
            <w:shd w:val="clear" w:color="auto" w:fill="D9D9D9" w:themeFill="background1" w:themeFillShade="D9"/>
            <w:vAlign w:val="center"/>
          </w:tcPr>
          <w:p w14:paraId="196795A6" w14:textId="2ADEE93C" w:rsidR="0084310D" w:rsidRPr="0079491C" w:rsidRDefault="0084310D" w:rsidP="0083287A">
            <w:pPr>
              <w:pStyle w:val="NoSpacing"/>
              <w:jc w:val="center"/>
              <w:rPr>
                <w:rFonts w:ascii="Times New Roman" w:hAnsi="Times New Roman" w:cs="Times New Roman"/>
              </w:rPr>
            </w:pPr>
            <w:r w:rsidRPr="0079491C">
              <w:rPr>
                <w:rFonts w:ascii="Times New Roman" w:hAnsi="Times New Roman" w:cs="Times New Roman"/>
                <w:b/>
              </w:rPr>
              <w:t>Needs</w:t>
            </w:r>
          </w:p>
        </w:tc>
        <w:tc>
          <w:tcPr>
            <w:tcW w:w="5616" w:type="dxa"/>
            <w:tcBorders>
              <w:top w:val="single" w:sz="4" w:space="0" w:color="auto"/>
              <w:left w:val="single" w:sz="4" w:space="0" w:color="auto"/>
              <w:right w:val="single" w:sz="4" w:space="0" w:color="auto"/>
            </w:tcBorders>
            <w:shd w:val="clear" w:color="auto" w:fill="D9D9D9" w:themeFill="background1" w:themeFillShade="D9"/>
            <w:vAlign w:val="center"/>
          </w:tcPr>
          <w:p w14:paraId="35E4C5B7" w14:textId="77777777" w:rsidR="0084310D" w:rsidRPr="0079491C" w:rsidRDefault="0084310D" w:rsidP="0083287A">
            <w:pPr>
              <w:pStyle w:val="NoSpacing"/>
              <w:jc w:val="center"/>
              <w:rPr>
                <w:rFonts w:ascii="Times New Roman" w:hAnsi="Times New Roman" w:cs="Times New Roman"/>
                <w:b/>
              </w:rPr>
            </w:pPr>
            <w:r w:rsidRPr="0079491C">
              <w:rPr>
                <w:rFonts w:ascii="Times New Roman" w:hAnsi="Times New Roman" w:cs="Times New Roman"/>
                <w:b/>
              </w:rPr>
              <w:t>Contributing or Root Cause(s)</w:t>
            </w:r>
          </w:p>
        </w:tc>
        <w:tc>
          <w:tcPr>
            <w:tcW w:w="107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481D11A" w14:textId="77777777" w:rsidR="0084310D" w:rsidRPr="0079491C" w:rsidRDefault="0084310D" w:rsidP="0083287A">
            <w:pPr>
              <w:pStyle w:val="NoSpacing"/>
              <w:jc w:val="center"/>
              <w:rPr>
                <w:rFonts w:ascii="Times New Roman" w:hAnsi="Times New Roman" w:cs="Times New Roman"/>
                <w:b/>
              </w:rPr>
            </w:pPr>
            <w:r w:rsidRPr="0079491C">
              <w:rPr>
                <w:rFonts w:ascii="Times New Roman" w:hAnsi="Times New Roman" w:cs="Times New Roman"/>
                <w:b/>
              </w:rPr>
              <w:t>Pg. # in CNA</w:t>
            </w:r>
          </w:p>
        </w:tc>
      </w:tr>
      <w:tr w:rsidR="0084310D" w:rsidRPr="0044669B" w14:paraId="3644D2AF" w14:textId="77777777" w:rsidTr="0084310D">
        <w:trPr>
          <w:trHeight w:val="145"/>
        </w:trPr>
        <w:tc>
          <w:tcPr>
            <w:tcW w:w="7999" w:type="dxa"/>
            <w:tcBorders>
              <w:right w:val="single" w:sz="4" w:space="0" w:color="auto"/>
            </w:tcBorders>
          </w:tcPr>
          <w:p w14:paraId="5B17D155" w14:textId="0DC915F8" w:rsidR="0084310D" w:rsidRPr="0079491C" w:rsidRDefault="00AA6A2C" w:rsidP="0084310D">
            <w:pPr>
              <w:pStyle w:val="NoSpacing"/>
              <w:rPr>
                <w:rFonts w:ascii="Times New Roman" w:hAnsi="Times New Roman" w:cs="Times New Roman"/>
              </w:rPr>
            </w:pPr>
            <w:r>
              <w:rPr>
                <w:rFonts w:ascii="Times New Roman" w:hAnsi="Times New Roman" w:cs="Times New Roman"/>
              </w:rPr>
              <w:t>Native Hawaiian Students consistently underperform on the SBA (state assessment) as compared to the general population for the last eight years.</w:t>
            </w:r>
            <w:r w:rsidR="00B27932">
              <w:rPr>
                <w:rFonts w:ascii="Times New Roman" w:hAnsi="Times New Roman" w:cs="Times New Roman"/>
              </w:rPr>
              <w:t xml:space="preserve">  We need to bridge the gap for the Native Hawaiians in order for these students to succeed.</w:t>
            </w:r>
          </w:p>
        </w:tc>
        <w:tc>
          <w:tcPr>
            <w:tcW w:w="5616" w:type="dxa"/>
            <w:tcBorders>
              <w:top w:val="single" w:sz="4" w:space="0" w:color="auto"/>
              <w:left w:val="single" w:sz="4" w:space="0" w:color="auto"/>
              <w:bottom w:val="single" w:sz="4" w:space="0" w:color="auto"/>
              <w:right w:val="single" w:sz="4" w:space="0" w:color="auto"/>
            </w:tcBorders>
          </w:tcPr>
          <w:p w14:paraId="3BC67F5F" w14:textId="5594B125" w:rsidR="0084310D" w:rsidRPr="0079491C" w:rsidRDefault="00AA6A2C" w:rsidP="0084310D">
            <w:pPr>
              <w:pStyle w:val="NoSpacing"/>
              <w:rPr>
                <w:rFonts w:ascii="Times New Roman" w:hAnsi="Times New Roman" w:cs="Times New Roman"/>
              </w:rPr>
            </w:pPr>
            <w:r>
              <w:rPr>
                <w:rFonts w:ascii="Times New Roman" w:hAnsi="Times New Roman" w:cs="Times New Roman"/>
              </w:rPr>
              <w:t>Standardized tests are biased to mainland students.  Seve</w:t>
            </w:r>
            <w:r w:rsidR="00B27932">
              <w:rPr>
                <w:rFonts w:ascii="Times New Roman" w:hAnsi="Times New Roman" w:cs="Times New Roman"/>
              </w:rPr>
              <w:t>ral questions may be deemed irrelevant to Hawaiian Students.  Many Hawaiian students also fall into the disadvantaged subgroup which is also prone to underperformance.</w:t>
            </w:r>
          </w:p>
        </w:tc>
        <w:tc>
          <w:tcPr>
            <w:tcW w:w="1076" w:type="dxa"/>
            <w:gridSpan w:val="2"/>
            <w:tcBorders>
              <w:top w:val="single" w:sz="4" w:space="0" w:color="auto"/>
              <w:left w:val="single" w:sz="4" w:space="0" w:color="auto"/>
              <w:bottom w:val="single" w:sz="4" w:space="0" w:color="auto"/>
              <w:right w:val="single" w:sz="4" w:space="0" w:color="auto"/>
            </w:tcBorders>
          </w:tcPr>
          <w:p w14:paraId="7EECDF18" w14:textId="77777777" w:rsidR="00F452E2" w:rsidRDefault="00F452E2" w:rsidP="0084310D">
            <w:pPr>
              <w:pStyle w:val="NoSpacing"/>
              <w:rPr>
                <w:rFonts w:ascii="Times New Roman" w:hAnsi="Times New Roman" w:cs="Times New Roman"/>
              </w:rPr>
            </w:pPr>
            <w:r>
              <w:rPr>
                <w:rFonts w:ascii="Times New Roman" w:hAnsi="Times New Roman" w:cs="Times New Roman"/>
              </w:rPr>
              <w:t>16-17,</w:t>
            </w:r>
          </w:p>
          <w:p w14:paraId="6044714C" w14:textId="77777777" w:rsidR="0084310D" w:rsidRDefault="00F452E2" w:rsidP="0084310D">
            <w:pPr>
              <w:pStyle w:val="NoSpacing"/>
              <w:rPr>
                <w:rFonts w:ascii="Times New Roman" w:hAnsi="Times New Roman" w:cs="Times New Roman"/>
              </w:rPr>
            </w:pPr>
            <w:r>
              <w:rPr>
                <w:rFonts w:ascii="Times New Roman" w:hAnsi="Times New Roman" w:cs="Times New Roman"/>
              </w:rPr>
              <w:t>22-23,</w:t>
            </w:r>
          </w:p>
          <w:p w14:paraId="49114304" w14:textId="14FC469D" w:rsidR="00F452E2" w:rsidRPr="0079491C" w:rsidRDefault="00F452E2" w:rsidP="0084310D">
            <w:pPr>
              <w:pStyle w:val="NoSpacing"/>
              <w:rPr>
                <w:rFonts w:ascii="Times New Roman" w:hAnsi="Times New Roman" w:cs="Times New Roman"/>
              </w:rPr>
            </w:pPr>
            <w:r>
              <w:rPr>
                <w:rFonts w:ascii="Times New Roman" w:hAnsi="Times New Roman" w:cs="Times New Roman"/>
              </w:rPr>
              <w:t>25, 31-33</w:t>
            </w:r>
          </w:p>
        </w:tc>
      </w:tr>
      <w:tr w:rsidR="0084310D" w:rsidRPr="0044669B" w14:paraId="791FDC41" w14:textId="77777777" w:rsidTr="0084310D">
        <w:trPr>
          <w:trHeight w:val="145"/>
        </w:trPr>
        <w:tc>
          <w:tcPr>
            <w:tcW w:w="7999" w:type="dxa"/>
            <w:tcBorders>
              <w:right w:val="single" w:sz="4" w:space="0" w:color="auto"/>
            </w:tcBorders>
          </w:tcPr>
          <w:p w14:paraId="09536270" w14:textId="3CBB47E7" w:rsidR="0084310D" w:rsidRPr="0079491C" w:rsidRDefault="00B27932" w:rsidP="0084310D">
            <w:pPr>
              <w:pStyle w:val="NoSpacing"/>
              <w:rPr>
                <w:rFonts w:ascii="Times New Roman" w:hAnsi="Times New Roman" w:cs="Times New Roman"/>
              </w:rPr>
            </w:pPr>
            <w:r>
              <w:rPr>
                <w:rFonts w:ascii="Times New Roman" w:hAnsi="Times New Roman" w:cs="Times New Roman"/>
              </w:rPr>
              <w:t>Disadvantaged students have consistently unperformed on standardized tests as compared to the general population.  We need to bridge the gap for disadvantaged students in order for these students to succeed.</w:t>
            </w:r>
          </w:p>
        </w:tc>
        <w:tc>
          <w:tcPr>
            <w:tcW w:w="5616" w:type="dxa"/>
            <w:tcBorders>
              <w:top w:val="single" w:sz="4" w:space="0" w:color="auto"/>
              <w:left w:val="single" w:sz="4" w:space="0" w:color="auto"/>
              <w:bottom w:val="single" w:sz="4" w:space="0" w:color="auto"/>
              <w:right w:val="single" w:sz="4" w:space="0" w:color="auto"/>
            </w:tcBorders>
          </w:tcPr>
          <w:p w14:paraId="5EF41483" w14:textId="2993A1C0" w:rsidR="0084310D" w:rsidRPr="0079491C" w:rsidRDefault="00B27932" w:rsidP="0084310D">
            <w:pPr>
              <w:pStyle w:val="NoSpacing"/>
              <w:rPr>
                <w:rFonts w:ascii="Times New Roman" w:hAnsi="Times New Roman" w:cs="Times New Roman"/>
              </w:rPr>
            </w:pPr>
            <w:r>
              <w:rPr>
                <w:rFonts w:ascii="Times New Roman" w:hAnsi="Times New Roman" w:cs="Times New Roman"/>
              </w:rPr>
              <w:t>Families struggling to provide basic needs for their children have less time and resources to allocate to their children.  They may not have the fund for tutors and extra learning opportunities or may have more stress due to struggling financially.</w:t>
            </w:r>
          </w:p>
        </w:tc>
        <w:tc>
          <w:tcPr>
            <w:tcW w:w="1076" w:type="dxa"/>
            <w:gridSpan w:val="2"/>
            <w:tcBorders>
              <w:top w:val="single" w:sz="4" w:space="0" w:color="auto"/>
              <w:left w:val="single" w:sz="4" w:space="0" w:color="auto"/>
              <w:bottom w:val="single" w:sz="4" w:space="0" w:color="auto"/>
              <w:right w:val="single" w:sz="4" w:space="0" w:color="auto"/>
            </w:tcBorders>
          </w:tcPr>
          <w:p w14:paraId="4D6600F0" w14:textId="77777777" w:rsidR="0084310D" w:rsidRDefault="00F452E2" w:rsidP="0084310D">
            <w:pPr>
              <w:pStyle w:val="NoSpacing"/>
              <w:rPr>
                <w:rFonts w:ascii="Times New Roman" w:hAnsi="Times New Roman" w:cs="Times New Roman"/>
              </w:rPr>
            </w:pPr>
            <w:r>
              <w:rPr>
                <w:rFonts w:ascii="Times New Roman" w:hAnsi="Times New Roman" w:cs="Times New Roman"/>
              </w:rPr>
              <w:t>16-17,</w:t>
            </w:r>
          </w:p>
          <w:p w14:paraId="3735EED9" w14:textId="77777777" w:rsidR="00F452E2" w:rsidRDefault="00F452E2" w:rsidP="0084310D">
            <w:pPr>
              <w:pStyle w:val="NoSpacing"/>
              <w:rPr>
                <w:rFonts w:ascii="Times New Roman" w:hAnsi="Times New Roman" w:cs="Times New Roman"/>
              </w:rPr>
            </w:pPr>
            <w:r>
              <w:rPr>
                <w:rFonts w:ascii="Times New Roman" w:hAnsi="Times New Roman" w:cs="Times New Roman"/>
              </w:rPr>
              <w:t>22-23,</w:t>
            </w:r>
          </w:p>
          <w:p w14:paraId="54C3DDC6" w14:textId="57A4B5C4" w:rsidR="00F452E2" w:rsidRPr="0079491C" w:rsidRDefault="00F452E2" w:rsidP="0084310D">
            <w:pPr>
              <w:pStyle w:val="NoSpacing"/>
              <w:rPr>
                <w:rFonts w:ascii="Times New Roman" w:hAnsi="Times New Roman" w:cs="Times New Roman"/>
              </w:rPr>
            </w:pPr>
            <w:r>
              <w:rPr>
                <w:rFonts w:ascii="Times New Roman" w:hAnsi="Times New Roman" w:cs="Times New Roman"/>
              </w:rPr>
              <w:t>25, 31-33</w:t>
            </w:r>
          </w:p>
        </w:tc>
      </w:tr>
      <w:tr w:rsidR="0084310D" w:rsidRPr="0044669B" w14:paraId="0841A2BC" w14:textId="77777777" w:rsidTr="0084310D">
        <w:trPr>
          <w:trHeight w:val="145"/>
        </w:trPr>
        <w:tc>
          <w:tcPr>
            <w:tcW w:w="7999" w:type="dxa"/>
            <w:tcBorders>
              <w:right w:val="single" w:sz="4" w:space="0" w:color="auto"/>
            </w:tcBorders>
          </w:tcPr>
          <w:p w14:paraId="565195F5" w14:textId="2B18D679" w:rsidR="0084310D" w:rsidRPr="0079491C" w:rsidRDefault="00B27932" w:rsidP="0084310D">
            <w:pPr>
              <w:pStyle w:val="NoSpacing"/>
              <w:rPr>
                <w:rFonts w:ascii="Times New Roman" w:hAnsi="Times New Roman" w:cs="Times New Roman"/>
              </w:rPr>
            </w:pPr>
            <w:r>
              <w:rPr>
                <w:rFonts w:ascii="Times New Roman" w:hAnsi="Times New Roman" w:cs="Times New Roman"/>
              </w:rPr>
              <w:t>Parents do not have a clear understanding of project based learning and the grade level common core standards.</w:t>
            </w:r>
          </w:p>
        </w:tc>
        <w:tc>
          <w:tcPr>
            <w:tcW w:w="5616" w:type="dxa"/>
            <w:tcBorders>
              <w:top w:val="single" w:sz="4" w:space="0" w:color="auto"/>
              <w:left w:val="single" w:sz="4" w:space="0" w:color="auto"/>
              <w:bottom w:val="single" w:sz="4" w:space="0" w:color="auto"/>
              <w:right w:val="single" w:sz="4" w:space="0" w:color="auto"/>
            </w:tcBorders>
          </w:tcPr>
          <w:p w14:paraId="12F2CB06" w14:textId="44D740E9" w:rsidR="0084310D" w:rsidRPr="0079491C" w:rsidRDefault="00B27932" w:rsidP="00B27932">
            <w:pPr>
              <w:pStyle w:val="NoSpacing"/>
              <w:tabs>
                <w:tab w:val="left" w:pos="1050"/>
              </w:tabs>
              <w:rPr>
                <w:rFonts w:ascii="Times New Roman" w:hAnsi="Times New Roman" w:cs="Times New Roman"/>
              </w:rPr>
            </w:pPr>
            <w:r>
              <w:rPr>
                <w:rFonts w:ascii="Times New Roman" w:hAnsi="Times New Roman" w:cs="Times New Roman"/>
              </w:rPr>
              <w:t xml:space="preserve">Teachers and administration have not conveyed the new common core standards and project based learning education setting in a way that parents have a clear understanding of the school curriculum and how that curriculum </w:t>
            </w:r>
            <w:r w:rsidR="00E96D55">
              <w:rPr>
                <w:rFonts w:ascii="Times New Roman" w:hAnsi="Times New Roman" w:cs="Times New Roman"/>
              </w:rPr>
              <w:t>is linked to the common core standards.</w:t>
            </w:r>
          </w:p>
        </w:tc>
        <w:tc>
          <w:tcPr>
            <w:tcW w:w="1076" w:type="dxa"/>
            <w:gridSpan w:val="2"/>
            <w:tcBorders>
              <w:top w:val="single" w:sz="4" w:space="0" w:color="auto"/>
              <w:left w:val="single" w:sz="4" w:space="0" w:color="auto"/>
              <w:bottom w:val="single" w:sz="4" w:space="0" w:color="auto"/>
              <w:right w:val="single" w:sz="4" w:space="0" w:color="auto"/>
            </w:tcBorders>
          </w:tcPr>
          <w:p w14:paraId="704BD7E2" w14:textId="4E60FBD6" w:rsidR="0084310D" w:rsidRDefault="00F452E2" w:rsidP="0084310D">
            <w:pPr>
              <w:pStyle w:val="NoSpacing"/>
              <w:rPr>
                <w:rFonts w:ascii="Times New Roman" w:hAnsi="Times New Roman" w:cs="Times New Roman"/>
              </w:rPr>
            </w:pPr>
            <w:r>
              <w:rPr>
                <w:rFonts w:ascii="Times New Roman" w:hAnsi="Times New Roman" w:cs="Times New Roman"/>
              </w:rPr>
              <w:t>19, 26, 45</w:t>
            </w:r>
          </w:p>
          <w:p w14:paraId="076351B1" w14:textId="256602D6" w:rsidR="00F452E2" w:rsidRPr="0079491C" w:rsidRDefault="00F452E2" w:rsidP="0084310D">
            <w:pPr>
              <w:pStyle w:val="NoSpacing"/>
              <w:rPr>
                <w:rFonts w:ascii="Times New Roman" w:hAnsi="Times New Roman" w:cs="Times New Roman"/>
              </w:rPr>
            </w:pPr>
          </w:p>
        </w:tc>
      </w:tr>
      <w:tr w:rsidR="0084310D" w:rsidRPr="0044669B" w14:paraId="467A1A3D" w14:textId="77777777" w:rsidTr="0084310D">
        <w:trPr>
          <w:trHeight w:val="145"/>
        </w:trPr>
        <w:tc>
          <w:tcPr>
            <w:tcW w:w="7999" w:type="dxa"/>
            <w:tcBorders>
              <w:right w:val="single" w:sz="4" w:space="0" w:color="auto"/>
            </w:tcBorders>
          </w:tcPr>
          <w:p w14:paraId="590CB8F2" w14:textId="28A5E107" w:rsidR="0084310D" w:rsidRPr="0079491C" w:rsidRDefault="0084310D" w:rsidP="0084310D">
            <w:pPr>
              <w:pStyle w:val="NoSpacing"/>
              <w:rPr>
                <w:rFonts w:ascii="Times New Roman" w:hAnsi="Times New Roman" w:cs="Times New Roman"/>
              </w:rPr>
            </w:pPr>
          </w:p>
        </w:tc>
        <w:tc>
          <w:tcPr>
            <w:tcW w:w="5616" w:type="dxa"/>
            <w:tcBorders>
              <w:top w:val="single" w:sz="4" w:space="0" w:color="auto"/>
              <w:left w:val="single" w:sz="4" w:space="0" w:color="auto"/>
              <w:bottom w:val="single" w:sz="4" w:space="0" w:color="auto"/>
              <w:right w:val="single" w:sz="4" w:space="0" w:color="auto"/>
            </w:tcBorders>
          </w:tcPr>
          <w:p w14:paraId="58201406" w14:textId="77777777" w:rsidR="0084310D" w:rsidRPr="0079491C" w:rsidRDefault="0084310D" w:rsidP="0084310D">
            <w:pPr>
              <w:pStyle w:val="NoSpacing"/>
              <w:rPr>
                <w:rFonts w:ascii="Times New Roman" w:hAnsi="Times New Roman" w:cs="Times New Roman"/>
              </w:rPr>
            </w:pPr>
            <w:bookmarkStart w:id="0" w:name="_GoBack"/>
            <w:bookmarkEnd w:id="0"/>
          </w:p>
        </w:tc>
        <w:tc>
          <w:tcPr>
            <w:tcW w:w="1076" w:type="dxa"/>
            <w:gridSpan w:val="2"/>
            <w:tcBorders>
              <w:top w:val="single" w:sz="4" w:space="0" w:color="auto"/>
              <w:left w:val="single" w:sz="4" w:space="0" w:color="auto"/>
              <w:bottom w:val="single" w:sz="4" w:space="0" w:color="auto"/>
              <w:right w:val="single" w:sz="4" w:space="0" w:color="auto"/>
            </w:tcBorders>
          </w:tcPr>
          <w:p w14:paraId="61AD0A89" w14:textId="77777777" w:rsidR="0084310D" w:rsidRPr="0079491C" w:rsidRDefault="0084310D" w:rsidP="0084310D">
            <w:pPr>
              <w:pStyle w:val="NoSpacing"/>
              <w:rPr>
                <w:rFonts w:ascii="Times New Roman" w:hAnsi="Times New Roman" w:cs="Times New Roman"/>
              </w:rPr>
            </w:pPr>
          </w:p>
        </w:tc>
      </w:tr>
      <w:tr w:rsidR="0084310D" w:rsidRPr="0044669B" w14:paraId="6E4531C8" w14:textId="77777777" w:rsidTr="0083287A">
        <w:trPr>
          <w:trHeight w:val="145"/>
        </w:trPr>
        <w:tc>
          <w:tcPr>
            <w:tcW w:w="14691" w:type="dxa"/>
            <w:gridSpan w:val="4"/>
            <w:tcBorders>
              <w:right w:val="single" w:sz="4" w:space="0" w:color="auto"/>
            </w:tcBorders>
            <w:shd w:val="clear" w:color="auto" w:fill="D9D9D9" w:themeFill="background1" w:themeFillShade="D9"/>
          </w:tcPr>
          <w:p w14:paraId="0EF6583E" w14:textId="77777777" w:rsidR="0084310D" w:rsidRPr="0079491C" w:rsidRDefault="00584F85" w:rsidP="0084310D">
            <w:pPr>
              <w:pStyle w:val="NoSpacing"/>
              <w:rPr>
                <w:rFonts w:ascii="Times New Roman" w:eastAsia="Arial Narrow" w:hAnsi="Times New Roman" w:cs="Times New Roman"/>
                <w:b/>
                <w:sz w:val="28"/>
                <w:szCs w:val="28"/>
              </w:rPr>
            </w:pPr>
            <w:r w:rsidRPr="0079491C">
              <w:rPr>
                <w:rFonts w:ascii="Times New Roman" w:eastAsia="Arial Narrow" w:hAnsi="Times New Roman" w:cs="Times New Roman"/>
                <w:b/>
                <w:sz w:val="28"/>
                <w:szCs w:val="28"/>
              </w:rPr>
              <w:t>Addressing Equity: Sub-</w:t>
            </w:r>
            <w:r w:rsidR="0084310D" w:rsidRPr="0079491C">
              <w:rPr>
                <w:rFonts w:ascii="Times New Roman" w:eastAsia="Arial Narrow" w:hAnsi="Times New Roman" w:cs="Times New Roman"/>
                <w:b/>
                <w:sz w:val="28"/>
                <w:szCs w:val="28"/>
              </w:rPr>
              <w:t>Group Identification</w:t>
            </w:r>
          </w:p>
          <w:p w14:paraId="6464134C" w14:textId="7A55445C" w:rsidR="0083287A" w:rsidRPr="0079491C" w:rsidRDefault="0083287A" w:rsidP="0083287A">
            <w:pPr>
              <w:pStyle w:val="NoSpacing"/>
              <w:rPr>
                <w:rFonts w:ascii="Times New Roman" w:hAnsi="Times New Roman" w:cs="Times New Roman"/>
              </w:rPr>
            </w:pPr>
            <w:r w:rsidRPr="0079491C">
              <w:rPr>
                <w:rFonts w:ascii="Times New Roman" w:hAnsi="Times New Roman" w:cs="Times New Roman"/>
                <w:b/>
                <w:color w:val="000000"/>
              </w:rPr>
              <w:lastRenderedPageBreak/>
              <w:t xml:space="preserve">In order to address equity, list the targeted sub group(s) and their identified needs. </w:t>
            </w:r>
            <w:r w:rsidRPr="0079491C">
              <w:rPr>
                <w:rFonts w:ascii="Times New Roman" w:hAnsi="Times New Roman" w:cs="Times New Roman"/>
                <w:color w:val="000000"/>
              </w:rPr>
              <w:t>**Specific enabling activities listed in the academic plan should address identified sub group(s) and their needs.</w:t>
            </w:r>
          </w:p>
        </w:tc>
      </w:tr>
      <w:tr w:rsidR="0084310D" w:rsidRPr="0044669B" w14:paraId="1EA3F719" w14:textId="77777777" w:rsidTr="0084310D">
        <w:trPr>
          <w:trHeight w:val="145"/>
        </w:trPr>
        <w:tc>
          <w:tcPr>
            <w:tcW w:w="14691" w:type="dxa"/>
            <w:gridSpan w:val="4"/>
            <w:tcBorders>
              <w:right w:val="single" w:sz="4" w:space="0" w:color="auto"/>
            </w:tcBorders>
          </w:tcPr>
          <w:p w14:paraId="4A05741F" w14:textId="77777777" w:rsidR="0084310D" w:rsidRDefault="0084310D" w:rsidP="0084310D">
            <w:pPr>
              <w:pStyle w:val="NoSpacing"/>
              <w:rPr>
                <w:rFonts w:ascii="Abel" w:hAnsi="Abel" w:hint="eastAsia"/>
                <w:color w:val="000000"/>
              </w:rPr>
            </w:pPr>
          </w:p>
          <w:p w14:paraId="6738C00E" w14:textId="477A3E23" w:rsidR="0084310D" w:rsidRPr="00E96D55" w:rsidRDefault="00B27932" w:rsidP="0084310D">
            <w:pPr>
              <w:pStyle w:val="NoSpacing"/>
              <w:rPr>
                <w:rFonts w:ascii="Abel" w:hAnsi="Abel"/>
                <w:color w:val="000000"/>
              </w:rPr>
            </w:pPr>
            <w:r>
              <w:rPr>
                <w:rFonts w:ascii="Abel" w:hAnsi="Abel"/>
                <w:color w:val="000000"/>
              </w:rPr>
              <w:t>Disadvantage</w:t>
            </w:r>
            <w:r w:rsidR="00E96D55">
              <w:rPr>
                <w:rFonts w:ascii="Abel" w:hAnsi="Abel"/>
                <w:color w:val="000000"/>
              </w:rPr>
              <w:t>d</w:t>
            </w:r>
            <w:r>
              <w:rPr>
                <w:rFonts w:ascii="Abel" w:hAnsi="Abel"/>
                <w:color w:val="000000"/>
              </w:rPr>
              <w:t xml:space="preserve"> students and Native Hawaiian </w:t>
            </w:r>
            <w:r w:rsidR="00E96D55">
              <w:rPr>
                <w:rFonts w:ascii="Abel" w:hAnsi="Abel"/>
                <w:color w:val="000000"/>
              </w:rPr>
              <w:t>consistently trail in all grades on the SBA (state assessment).  We will work to deliver small group push in intervention via part time tutors to help bridge the learning group of these subgroups.</w:t>
            </w:r>
          </w:p>
          <w:p w14:paraId="28746829" w14:textId="77777777" w:rsidR="00584F85" w:rsidRDefault="00584F85" w:rsidP="0084310D">
            <w:pPr>
              <w:pStyle w:val="NoSpacing"/>
              <w:rPr>
                <w:rFonts w:eastAsia="Arial Narrow"/>
                <w:b/>
                <w:sz w:val="28"/>
                <w:szCs w:val="28"/>
              </w:rPr>
            </w:pPr>
          </w:p>
          <w:p w14:paraId="7F9F559A" w14:textId="213F4482" w:rsidR="0084310D" w:rsidRDefault="0084310D" w:rsidP="0084310D">
            <w:pPr>
              <w:pStyle w:val="NoSpacing"/>
              <w:rPr>
                <w:rFonts w:eastAsia="Arial Narrow"/>
                <w:b/>
                <w:sz w:val="28"/>
                <w:szCs w:val="28"/>
              </w:rPr>
            </w:pPr>
          </w:p>
        </w:tc>
      </w:tr>
    </w:tbl>
    <w:p w14:paraId="33AA7065" w14:textId="77777777" w:rsidR="0084310D" w:rsidRDefault="0084310D" w:rsidP="0084310D"/>
    <w:p w14:paraId="104CD98F" w14:textId="77777777" w:rsidR="0084310D" w:rsidRDefault="0084310D" w:rsidP="001F7065">
      <w:pPr>
        <w:jc w:val="center"/>
      </w:pPr>
    </w:p>
    <w:p w14:paraId="4CE73912" w14:textId="0A1C8EEB" w:rsidR="009E7B8B" w:rsidRDefault="009E7B8B"/>
    <w:tbl>
      <w:tblPr>
        <w:tblStyle w:val="TableGrid"/>
        <w:tblW w:w="14623" w:type="dxa"/>
        <w:tblLayout w:type="fixed"/>
        <w:tblLook w:val="04A0" w:firstRow="1" w:lastRow="0" w:firstColumn="1" w:lastColumn="0" w:noHBand="0" w:noVBand="1"/>
      </w:tblPr>
      <w:tblGrid>
        <w:gridCol w:w="7308"/>
        <w:gridCol w:w="7315"/>
      </w:tblGrid>
      <w:tr w:rsidR="00947029" w14:paraId="1F83E7C2" w14:textId="77777777" w:rsidTr="0083287A">
        <w:tc>
          <w:tcPr>
            <w:tcW w:w="14623" w:type="dxa"/>
            <w:gridSpan w:val="2"/>
            <w:shd w:val="clear" w:color="auto" w:fill="D9D9D9" w:themeFill="background1" w:themeFillShade="D9"/>
          </w:tcPr>
          <w:p w14:paraId="7ADA3082" w14:textId="679DA095" w:rsidR="00947029" w:rsidRDefault="00947029" w:rsidP="00584F85">
            <w:pPr>
              <w:tabs>
                <w:tab w:val="left" w:pos="-52"/>
              </w:tabs>
              <w:spacing w:before="200" w:after="200"/>
            </w:pPr>
            <w:r>
              <w:rPr>
                <w:b/>
              </w:rPr>
              <w:t xml:space="preserve">ORGANIZE: </w:t>
            </w:r>
            <w:r w:rsidRPr="0044669B">
              <w:t xml:space="preserve"> Identify your </w:t>
            </w:r>
            <w:r w:rsidR="00584F85">
              <w:t>Leadership</w:t>
            </w:r>
            <w:r w:rsidRPr="0044669B">
              <w:t xml:space="preserve"> Team </w:t>
            </w:r>
            <w:r>
              <w:t>Accountable Leads.</w:t>
            </w:r>
            <w:r w:rsidRPr="0044669B">
              <w:t xml:space="preserve"> </w:t>
            </w:r>
          </w:p>
        </w:tc>
      </w:tr>
      <w:tr w:rsidR="00947029" w14:paraId="724A3E97" w14:textId="77777777" w:rsidTr="004C4CB0">
        <w:tc>
          <w:tcPr>
            <w:tcW w:w="7308" w:type="dxa"/>
            <w:shd w:val="clear" w:color="auto" w:fill="auto"/>
            <w:vAlign w:val="center"/>
          </w:tcPr>
          <w:p w14:paraId="225ED31F" w14:textId="04A38A38" w:rsidR="00947029" w:rsidRPr="009E7B8B" w:rsidRDefault="00947029" w:rsidP="00584F85">
            <w:pPr>
              <w:spacing w:before="200" w:after="200"/>
              <w:jc w:val="center"/>
              <w:rPr>
                <w:b/>
                <w:sz w:val="22"/>
                <w:szCs w:val="22"/>
              </w:rPr>
            </w:pPr>
            <w:r>
              <w:rPr>
                <w:b/>
                <w:sz w:val="22"/>
                <w:szCs w:val="22"/>
              </w:rPr>
              <w:t xml:space="preserve">Name and Title </w:t>
            </w:r>
            <w:r w:rsidRPr="0044669B">
              <w:rPr>
                <w:b/>
                <w:sz w:val="22"/>
                <w:szCs w:val="22"/>
              </w:rPr>
              <w:t xml:space="preserve">of </w:t>
            </w:r>
            <w:r>
              <w:rPr>
                <w:b/>
                <w:sz w:val="22"/>
                <w:szCs w:val="22"/>
              </w:rPr>
              <w:t>Team Accountable Lead</w:t>
            </w:r>
          </w:p>
        </w:tc>
        <w:tc>
          <w:tcPr>
            <w:tcW w:w="7315" w:type="dxa"/>
            <w:shd w:val="clear" w:color="auto" w:fill="auto"/>
            <w:vAlign w:val="center"/>
          </w:tcPr>
          <w:p w14:paraId="2AD61757" w14:textId="0E2F2ECF" w:rsidR="00CD6F6F" w:rsidRPr="00CD6F6F" w:rsidRDefault="00947029" w:rsidP="00CD6F6F">
            <w:pPr>
              <w:spacing w:before="200" w:after="200"/>
              <w:jc w:val="center"/>
              <w:rPr>
                <w:b/>
                <w:sz w:val="22"/>
                <w:szCs w:val="22"/>
              </w:rPr>
            </w:pPr>
            <w:r w:rsidRPr="0044669B">
              <w:rPr>
                <w:b/>
                <w:sz w:val="22"/>
                <w:szCs w:val="22"/>
              </w:rPr>
              <w:t xml:space="preserve">Responsible for </w:t>
            </w:r>
            <w:r w:rsidR="00CD6F6F">
              <w:rPr>
                <w:b/>
                <w:sz w:val="22"/>
                <w:szCs w:val="22"/>
              </w:rPr>
              <w:t>implementation of</w:t>
            </w:r>
            <w:r>
              <w:rPr>
                <w:b/>
                <w:sz w:val="22"/>
                <w:szCs w:val="22"/>
              </w:rPr>
              <w:t xml:space="preserve"> the school’s </w:t>
            </w:r>
            <w:r w:rsidR="00CD6F6F">
              <w:rPr>
                <w:b/>
                <w:sz w:val="22"/>
                <w:szCs w:val="22"/>
              </w:rPr>
              <w:t>strategies and initiatives</w:t>
            </w:r>
          </w:p>
        </w:tc>
      </w:tr>
      <w:tr w:rsidR="00947029" w14:paraId="68F8243B" w14:textId="77777777" w:rsidTr="004C4CB0">
        <w:trPr>
          <w:trHeight w:val="788"/>
        </w:trPr>
        <w:tc>
          <w:tcPr>
            <w:tcW w:w="7308" w:type="dxa"/>
            <w:shd w:val="clear" w:color="auto" w:fill="auto"/>
          </w:tcPr>
          <w:p w14:paraId="25502CD4" w14:textId="78F10D25" w:rsidR="00947029" w:rsidRDefault="00947029">
            <w:pPr>
              <w:spacing w:after="200" w:line="276" w:lineRule="auto"/>
            </w:pPr>
            <w:r>
              <w:t>1.</w:t>
            </w:r>
            <w:r w:rsidR="00BE34D4">
              <w:t>Jennifer Hiro, Director</w:t>
            </w:r>
          </w:p>
        </w:tc>
        <w:tc>
          <w:tcPr>
            <w:tcW w:w="7315" w:type="dxa"/>
            <w:shd w:val="clear" w:color="auto" w:fill="auto"/>
          </w:tcPr>
          <w:p w14:paraId="0FD4922B" w14:textId="37AEA599" w:rsidR="00947029" w:rsidRDefault="00947029">
            <w:pPr>
              <w:spacing w:after="200" w:line="276" w:lineRule="auto"/>
            </w:pPr>
            <w:r>
              <w:t>1.</w:t>
            </w:r>
            <w:r w:rsidR="00E96D55">
              <w:t xml:space="preserve"> Responsible for monitoring all part-time tutor push-in intervention.</w:t>
            </w:r>
          </w:p>
        </w:tc>
      </w:tr>
      <w:tr w:rsidR="00947029" w14:paraId="673341AF" w14:textId="77777777" w:rsidTr="004C4CB0">
        <w:trPr>
          <w:trHeight w:val="788"/>
        </w:trPr>
        <w:tc>
          <w:tcPr>
            <w:tcW w:w="7308" w:type="dxa"/>
            <w:shd w:val="clear" w:color="auto" w:fill="auto"/>
          </w:tcPr>
          <w:p w14:paraId="1292D682" w14:textId="2D09CA56" w:rsidR="00947029" w:rsidRDefault="00947029" w:rsidP="00F452E2">
            <w:pPr>
              <w:spacing w:after="200" w:line="276" w:lineRule="auto"/>
            </w:pPr>
            <w:r>
              <w:t>2.</w:t>
            </w:r>
            <w:r w:rsidR="00F452E2">
              <w:t>Jennifer Hiro, Director</w:t>
            </w:r>
          </w:p>
        </w:tc>
        <w:tc>
          <w:tcPr>
            <w:tcW w:w="7315" w:type="dxa"/>
            <w:shd w:val="clear" w:color="auto" w:fill="auto"/>
          </w:tcPr>
          <w:p w14:paraId="263C025C" w14:textId="13D47644" w:rsidR="00947029" w:rsidRDefault="00947029">
            <w:pPr>
              <w:spacing w:after="200" w:line="276" w:lineRule="auto"/>
            </w:pPr>
            <w:r>
              <w:t>2.</w:t>
            </w:r>
            <w:r w:rsidR="00F452E2">
              <w:t xml:space="preserve">Responsible for reviewing diagnostic, formative and summative </w:t>
            </w:r>
            <w:r w:rsidR="00E96D55">
              <w:t>achievement and progress assessment of our Hawaiian Students and disadvantaged students that are below grade level.</w:t>
            </w:r>
          </w:p>
        </w:tc>
      </w:tr>
      <w:tr w:rsidR="00947029" w14:paraId="3F901B4B" w14:textId="77777777" w:rsidTr="004C4CB0">
        <w:trPr>
          <w:trHeight w:val="788"/>
        </w:trPr>
        <w:tc>
          <w:tcPr>
            <w:tcW w:w="7308" w:type="dxa"/>
            <w:shd w:val="clear" w:color="auto" w:fill="auto"/>
          </w:tcPr>
          <w:p w14:paraId="346BD49B" w14:textId="1EEBFE5E" w:rsidR="00947029" w:rsidRDefault="00947029">
            <w:pPr>
              <w:spacing w:after="200" w:line="276" w:lineRule="auto"/>
            </w:pPr>
            <w:r>
              <w:t>3.</w:t>
            </w:r>
            <w:r w:rsidR="00F452E2">
              <w:t>Ira Yamagata, SPED Leadership Team</w:t>
            </w:r>
          </w:p>
        </w:tc>
        <w:tc>
          <w:tcPr>
            <w:tcW w:w="7315" w:type="dxa"/>
            <w:shd w:val="clear" w:color="auto" w:fill="auto"/>
          </w:tcPr>
          <w:p w14:paraId="27C805B8" w14:textId="496C4CE0" w:rsidR="00947029" w:rsidRDefault="00947029">
            <w:pPr>
              <w:spacing w:after="200" w:line="276" w:lineRule="auto"/>
            </w:pPr>
            <w:r>
              <w:t>3.</w:t>
            </w:r>
            <w:r w:rsidR="00E96D55">
              <w:t xml:space="preserve"> Responsible for parent nights and curriculum shares to ensure that parents are educated in the common core standards and the value of a project based education.</w:t>
            </w:r>
          </w:p>
        </w:tc>
      </w:tr>
      <w:tr w:rsidR="00947029" w14:paraId="65985AF2" w14:textId="77777777" w:rsidTr="004C4CB0">
        <w:trPr>
          <w:trHeight w:val="788"/>
        </w:trPr>
        <w:tc>
          <w:tcPr>
            <w:tcW w:w="7308" w:type="dxa"/>
            <w:shd w:val="clear" w:color="auto" w:fill="auto"/>
          </w:tcPr>
          <w:p w14:paraId="1673CF9C" w14:textId="5873FD1E" w:rsidR="00947029" w:rsidRDefault="00947029">
            <w:pPr>
              <w:spacing w:after="200" w:line="276" w:lineRule="auto"/>
            </w:pPr>
            <w:r>
              <w:t>4.</w:t>
            </w:r>
            <w:r w:rsidR="00BE34D4">
              <w:t>Lee Nelson, Business Manager</w:t>
            </w:r>
          </w:p>
        </w:tc>
        <w:tc>
          <w:tcPr>
            <w:tcW w:w="7315" w:type="dxa"/>
            <w:shd w:val="clear" w:color="auto" w:fill="auto"/>
          </w:tcPr>
          <w:p w14:paraId="73F05275" w14:textId="7232B709" w:rsidR="00947029" w:rsidRDefault="00947029">
            <w:pPr>
              <w:spacing w:after="200" w:line="276" w:lineRule="auto"/>
            </w:pPr>
            <w:r>
              <w:t>4.</w:t>
            </w:r>
            <w:r w:rsidR="00E96D55">
              <w:t xml:space="preserve"> Re</w:t>
            </w:r>
            <w:r w:rsidR="008F3127">
              <w:t>sponsible for all fiscal T</w:t>
            </w:r>
            <w:r w:rsidR="00F452E2">
              <w:t>itle I payments and fiscal compliance.</w:t>
            </w:r>
          </w:p>
        </w:tc>
      </w:tr>
      <w:tr w:rsidR="00947029" w14:paraId="53042154" w14:textId="77777777" w:rsidTr="004C4CB0">
        <w:trPr>
          <w:trHeight w:val="788"/>
        </w:trPr>
        <w:tc>
          <w:tcPr>
            <w:tcW w:w="7308" w:type="dxa"/>
            <w:shd w:val="clear" w:color="auto" w:fill="auto"/>
          </w:tcPr>
          <w:p w14:paraId="20E5ED47" w14:textId="1EA4C2F1" w:rsidR="00947029" w:rsidRDefault="00947029">
            <w:pPr>
              <w:spacing w:after="200" w:line="276" w:lineRule="auto"/>
            </w:pPr>
          </w:p>
        </w:tc>
        <w:tc>
          <w:tcPr>
            <w:tcW w:w="7315" w:type="dxa"/>
            <w:shd w:val="clear" w:color="auto" w:fill="auto"/>
          </w:tcPr>
          <w:p w14:paraId="2FCC7DD5" w14:textId="31D755F8" w:rsidR="00947029" w:rsidRDefault="00947029">
            <w:pPr>
              <w:spacing w:after="200" w:line="276" w:lineRule="auto"/>
            </w:pPr>
          </w:p>
        </w:tc>
      </w:tr>
    </w:tbl>
    <w:p w14:paraId="47378A91" w14:textId="77777777" w:rsidR="00CD6F6F" w:rsidRDefault="00CD6F6F" w:rsidP="00BC318F">
      <w:pPr>
        <w:rPr>
          <w:b/>
          <w:u w:val="single"/>
        </w:rPr>
      </w:pPr>
    </w:p>
    <w:p w14:paraId="106D4D7B" w14:textId="77777777" w:rsidR="001F27D6" w:rsidRDefault="001F27D6" w:rsidP="00BC318F">
      <w:pPr>
        <w:rPr>
          <w:b/>
          <w:u w:val="single"/>
        </w:rPr>
      </w:pPr>
    </w:p>
    <w:p w14:paraId="063598D8" w14:textId="175AEEF6" w:rsidR="005D0E8E" w:rsidRPr="001F27D6" w:rsidRDefault="005D0E8E" w:rsidP="00BC318F">
      <w:pPr>
        <w:rPr>
          <w:i/>
          <w:sz w:val="28"/>
          <w:szCs w:val="28"/>
        </w:rPr>
      </w:pPr>
      <w:r w:rsidRPr="001650DD">
        <w:rPr>
          <w:b/>
          <w:sz w:val="32"/>
          <w:u w:val="single"/>
        </w:rPr>
        <w:t xml:space="preserve">Goal </w:t>
      </w:r>
      <w:r w:rsidR="00B87270" w:rsidRPr="001650DD">
        <w:rPr>
          <w:b/>
          <w:sz w:val="32"/>
          <w:u w:val="single"/>
        </w:rPr>
        <w:t>1</w:t>
      </w:r>
      <w:r w:rsidR="00C34DCE" w:rsidRPr="001650DD">
        <w:rPr>
          <w:b/>
          <w:sz w:val="32"/>
          <w:u w:val="single"/>
        </w:rPr>
        <w:t>:</w:t>
      </w:r>
      <w:r w:rsidR="00C34DCE" w:rsidRPr="001650DD">
        <w:rPr>
          <w:b/>
          <w:sz w:val="32"/>
        </w:rPr>
        <w:t xml:space="preserve">  </w:t>
      </w:r>
      <w:r w:rsidR="000A741D" w:rsidRPr="001650DD">
        <w:rPr>
          <w:b/>
          <w:sz w:val="32"/>
        </w:rPr>
        <w:t>Student</w:t>
      </w:r>
      <w:r w:rsidRPr="001650DD">
        <w:rPr>
          <w:b/>
          <w:sz w:val="32"/>
        </w:rPr>
        <w:t xml:space="preserve"> Success</w:t>
      </w:r>
      <w:r w:rsidR="00C34DCE" w:rsidRPr="001F27D6">
        <w:rPr>
          <w:b/>
        </w:rPr>
        <w:t>.</w:t>
      </w:r>
      <w:r w:rsidRPr="001F27D6">
        <w:rPr>
          <w:b/>
          <w:sz w:val="28"/>
          <w:szCs w:val="28"/>
        </w:rPr>
        <w:t xml:space="preserve">  </w:t>
      </w:r>
      <w:r w:rsidR="00C34DCE" w:rsidRPr="001F27D6">
        <w:t>All students demonstrate they are on a path toward success in college, career and citizenship</w:t>
      </w:r>
      <w:r w:rsidRPr="001F27D6">
        <w:t>.</w:t>
      </w:r>
    </w:p>
    <w:p w14:paraId="334A9192" w14:textId="1F739F61" w:rsidR="00BC318F" w:rsidRPr="001F27D6" w:rsidRDefault="00C34DCE" w:rsidP="008B086F">
      <w:pPr>
        <w:pStyle w:val="ListParagraph"/>
        <w:numPr>
          <w:ilvl w:val="0"/>
          <w:numId w:val="42"/>
        </w:numPr>
        <w:tabs>
          <w:tab w:val="left" w:pos="-25"/>
        </w:tabs>
        <w:spacing w:before="60" w:after="60"/>
        <w:rPr>
          <w:b/>
          <w:i/>
        </w:rPr>
      </w:pPr>
      <w:r w:rsidRPr="001F27D6">
        <w:rPr>
          <w:b/>
          <w:i/>
        </w:rPr>
        <w:t>Objective 1: Empowered</w:t>
      </w:r>
      <w:r w:rsidR="00D363A9" w:rsidRPr="001F27D6">
        <w:rPr>
          <w:b/>
          <w:i/>
        </w:rPr>
        <w:t xml:space="preserve"> - </w:t>
      </w:r>
      <w:r w:rsidRPr="001F27D6">
        <w:rPr>
          <w:i/>
        </w:rPr>
        <w:t>All students are empowered in their learning to set and achieve their aspirations for the future</w:t>
      </w:r>
      <w:r w:rsidR="00D363A9" w:rsidRPr="001F27D6">
        <w:rPr>
          <w:i/>
        </w:rPr>
        <w:t>.</w:t>
      </w:r>
    </w:p>
    <w:p w14:paraId="0738F784" w14:textId="32EB49EE" w:rsidR="00D363A9" w:rsidRPr="001F27D6" w:rsidRDefault="00D363A9" w:rsidP="008B086F">
      <w:pPr>
        <w:pStyle w:val="ListParagraph"/>
        <w:numPr>
          <w:ilvl w:val="0"/>
          <w:numId w:val="42"/>
        </w:numPr>
        <w:spacing w:before="60" w:after="60"/>
        <w:rPr>
          <w:rFonts w:eastAsia="Times New Roman"/>
          <w:i/>
          <w:color w:val="000000"/>
        </w:rPr>
      </w:pPr>
      <w:r w:rsidRPr="001F27D6">
        <w:rPr>
          <w:b/>
          <w:i/>
        </w:rPr>
        <w:t>Objective 2: Whole Child</w:t>
      </w:r>
      <w:r w:rsidRPr="001F27D6">
        <w:rPr>
          <w:i/>
        </w:rPr>
        <w:t xml:space="preserve"> - </w:t>
      </w:r>
      <w:r w:rsidRPr="001F27D6">
        <w:rPr>
          <w:rFonts w:eastAsia="Times New Roman"/>
          <w:i/>
          <w:color w:val="000000"/>
        </w:rPr>
        <w:t>All students are safe, healthy, and supported in school, so that they can engage fully in high-quality   educational opportunities.</w:t>
      </w:r>
    </w:p>
    <w:p w14:paraId="05425076" w14:textId="5BD8384F" w:rsidR="00D363A9" w:rsidRPr="001F27D6" w:rsidRDefault="00D363A9" w:rsidP="008B086F">
      <w:pPr>
        <w:pStyle w:val="NormalWeb"/>
        <w:numPr>
          <w:ilvl w:val="0"/>
          <w:numId w:val="42"/>
        </w:numPr>
        <w:spacing w:before="0" w:beforeAutospacing="0" w:after="0" w:afterAutospacing="0"/>
        <w:rPr>
          <w:i/>
          <w:color w:val="000000"/>
        </w:rPr>
      </w:pPr>
      <w:r w:rsidRPr="001F27D6">
        <w:rPr>
          <w:b/>
          <w:i/>
        </w:rPr>
        <w:t>Objective 3: Well Rounded</w:t>
      </w:r>
      <w:r w:rsidRPr="001F27D6">
        <w:rPr>
          <w:i/>
        </w:rPr>
        <w:t xml:space="preserve"> - A</w:t>
      </w:r>
      <w:r w:rsidRPr="001F27D6">
        <w:rPr>
          <w:i/>
          <w:color w:val="000000"/>
        </w:rPr>
        <w:t>ll students are offered and engage in rigorous, well rounded education so that students are prepared to be   successful in their post-high school goals.</w:t>
      </w:r>
    </w:p>
    <w:p w14:paraId="5ABE3D80" w14:textId="2443FD13" w:rsidR="00D363A9" w:rsidRPr="001F27D6" w:rsidRDefault="00D363A9" w:rsidP="008B086F">
      <w:pPr>
        <w:pStyle w:val="NormalWeb"/>
        <w:numPr>
          <w:ilvl w:val="0"/>
          <w:numId w:val="42"/>
        </w:numPr>
        <w:spacing w:before="0" w:beforeAutospacing="0" w:after="0" w:afterAutospacing="0"/>
        <w:rPr>
          <w:i/>
          <w:color w:val="000000"/>
        </w:rPr>
      </w:pPr>
      <w:r w:rsidRPr="001F27D6">
        <w:rPr>
          <w:b/>
          <w:i/>
        </w:rPr>
        <w:t>Objective 4: Prepared and Resilient</w:t>
      </w:r>
      <w:r w:rsidR="0089400C" w:rsidRPr="001F27D6">
        <w:rPr>
          <w:i/>
        </w:rPr>
        <w:t xml:space="preserve"> - </w:t>
      </w:r>
      <w:r w:rsidRPr="001F27D6">
        <w:rPr>
          <w:i/>
          <w:color w:val="000000"/>
        </w:rPr>
        <w:t>All students transition successfully throughout their educational experiences.</w:t>
      </w:r>
    </w:p>
    <w:p w14:paraId="6F9B8AAA" w14:textId="21427E89" w:rsidR="008052ED" w:rsidRPr="008052ED" w:rsidRDefault="008052ED" w:rsidP="008052ED">
      <w:pPr>
        <w:pStyle w:val="NormalWeb"/>
        <w:spacing w:before="0" w:beforeAutospacing="0" w:after="0" w:afterAutospacing="0"/>
        <w:ind w:left="720"/>
        <w:rPr>
          <w:rFonts w:ascii="Abel" w:hAnsi="Abel"/>
          <w:i/>
          <w:color w:val="000000"/>
        </w:rPr>
      </w:pPr>
    </w:p>
    <w:tbl>
      <w:tblPr>
        <w:tblStyle w:val="TableGrid"/>
        <w:tblW w:w="0" w:type="auto"/>
        <w:tblLook w:val="04A0" w:firstRow="1" w:lastRow="0" w:firstColumn="1" w:lastColumn="0" w:noHBand="0" w:noVBand="1"/>
      </w:tblPr>
      <w:tblGrid>
        <w:gridCol w:w="7193"/>
        <w:gridCol w:w="7197"/>
      </w:tblGrid>
      <w:tr w:rsidR="000A3F20" w14:paraId="19BA753E" w14:textId="77777777" w:rsidTr="005445A8">
        <w:tc>
          <w:tcPr>
            <w:tcW w:w="7193" w:type="dxa"/>
            <w:shd w:val="clear" w:color="auto" w:fill="F79646" w:themeFill="accent6"/>
          </w:tcPr>
          <w:p w14:paraId="1AE013E2" w14:textId="156FF07E" w:rsidR="000A3F20" w:rsidRDefault="000A3F20" w:rsidP="000A3F20">
            <w:pPr>
              <w:spacing w:before="40" w:after="40"/>
            </w:pPr>
            <w:r w:rsidRPr="009E1C6D">
              <w:rPr>
                <w:b/>
              </w:rPr>
              <w:t>Outcome:</w:t>
            </w:r>
            <w:r>
              <w:t xml:space="preserve">  By the end of three years, </w:t>
            </w:r>
          </w:p>
        </w:tc>
        <w:tc>
          <w:tcPr>
            <w:tcW w:w="7197" w:type="dxa"/>
            <w:shd w:val="clear" w:color="auto" w:fill="F79646" w:themeFill="accent6"/>
          </w:tcPr>
          <w:p w14:paraId="216779DA" w14:textId="7DFD4292" w:rsidR="000A3F20" w:rsidRDefault="000A3F20" w:rsidP="000A3F20">
            <w:pPr>
              <w:spacing w:before="40" w:after="40"/>
            </w:pPr>
            <w:r w:rsidRPr="009E1C6D">
              <w:rPr>
                <w:b/>
              </w:rPr>
              <w:t xml:space="preserve">Rationale:  </w:t>
            </w:r>
            <w:r w:rsidR="00584F85">
              <w:rPr>
                <w:b/>
              </w:rPr>
              <w:t>Explain the link to your CNA / Underlying Cause(s)</w:t>
            </w:r>
          </w:p>
        </w:tc>
      </w:tr>
      <w:tr w:rsidR="000A3F20" w14:paraId="347F98CD" w14:textId="77777777" w:rsidTr="00584F85">
        <w:trPr>
          <w:trHeight w:val="404"/>
        </w:trPr>
        <w:tc>
          <w:tcPr>
            <w:tcW w:w="7308" w:type="dxa"/>
          </w:tcPr>
          <w:p w14:paraId="21308538" w14:textId="5B7ADA61" w:rsidR="000A3F20" w:rsidRDefault="00FF59B0" w:rsidP="00584F85">
            <w:pPr>
              <w:spacing w:after="200" w:line="276" w:lineRule="auto"/>
            </w:pPr>
            <w:r>
              <w:t>All students will be offered and engaged in a rigorous well rounded education so that all students can successfully transition to high school and other educational experiences.</w:t>
            </w:r>
          </w:p>
        </w:tc>
        <w:tc>
          <w:tcPr>
            <w:tcW w:w="7308" w:type="dxa"/>
          </w:tcPr>
          <w:p w14:paraId="5D7389F0" w14:textId="204E7A86" w:rsidR="000A3F20" w:rsidRDefault="00FF59B0">
            <w:pPr>
              <w:spacing w:after="200" w:line="276" w:lineRule="auto"/>
            </w:pPr>
            <w:r>
              <w:t>Native Hawaiian Students and Disadvantaged students will receive additional intervention so that those students are as well prepared as the overall population in reading and math.</w:t>
            </w:r>
          </w:p>
        </w:tc>
      </w:tr>
      <w:tr w:rsidR="005445A8" w14:paraId="67631154" w14:textId="77777777" w:rsidTr="00584F85">
        <w:trPr>
          <w:trHeight w:val="404"/>
        </w:trPr>
        <w:tc>
          <w:tcPr>
            <w:tcW w:w="7308" w:type="dxa"/>
          </w:tcPr>
          <w:p w14:paraId="513E6B69" w14:textId="45DC9499" w:rsidR="005445A8" w:rsidRDefault="005445A8" w:rsidP="005445A8">
            <w:pPr>
              <w:spacing w:after="200" w:line="276" w:lineRule="auto"/>
            </w:pPr>
            <w:r>
              <w:t>All of Innovations community will clearly understand the mission of education the whole child – body mind and spirit – through a team approach to student centered learning.</w:t>
            </w:r>
            <w:r>
              <w:tab/>
            </w:r>
          </w:p>
        </w:tc>
        <w:tc>
          <w:tcPr>
            <w:tcW w:w="7308" w:type="dxa"/>
          </w:tcPr>
          <w:p w14:paraId="62AB798D" w14:textId="103E4DC5" w:rsidR="005445A8" w:rsidRDefault="005445A8" w:rsidP="005445A8">
            <w:pPr>
              <w:spacing w:after="200" w:line="276" w:lineRule="auto"/>
            </w:pPr>
            <w:r>
              <w:t xml:space="preserve">On page 7 of the CNA, our mission </w:t>
            </w:r>
            <w:r w:rsidR="00051C06">
              <w:t>is clearly articulated.  This mission states that we</w:t>
            </w:r>
            <w:r>
              <w:t xml:space="preserve"> will strive to educate the whole child, body, mind and spirit.  We will continue to engage community partnerships through mentorships and foster an education rich in music, arts, </w:t>
            </w:r>
            <w:r w:rsidR="00051C06">
              <w:t xml:space="preserve">gardening, physical education, </w:t>
            </w:r>
            <w:r>
              <w:t>Hawaiian culture and technology.</w:t>
            </w:r>
          </w:p>
        </w:tc>
      </w:tr>
      <w:tr w:rsidR="005445A8" w14:paraId="087BFE5B" w14:textId="77777777" w:rsidTr="005445A8">
        <w:trPr>
          <w:trHeight w:val="404"/>
        </w:trPr>
        <w:tc>
          <w:tcPr>
            <w:tcW w:w="7193" w:type="dxa"/>
          </w:tcPr>
          <w:p w14:paraId="7C3385F0" w14:textId="77777777" w:rsidR="005445A8" w:rsidRDefault="005445A8" w:rsidP="005445A8">
            <w:pPr>
              <w:spacing w:after="200" w:line="276" w:lineRule="auto"/>
            </w:pPr>
          </w:p>
        </w:tc>
        <w:tc>
          <w:tcPr>
            <w:tcW w:w="7197" w:type="dxa"/>
          </w:tcPr>
          <w:p w14:paraId="5FA64398" w14:textId="77777777" w:rsidR="005445A8" w:rsidRDefault="005445A8" w:rsidP="005445A8">
            <w:pPr>
              <w:spacing w:after="200" w:line="276" w:lineRule="auto"/>
            </w:pPr>
          </w:p>
        </w:tc>
      </w:tr>
      <w:tr w:rsidR="005445A8" w14:paraId="6D0B9308" w14:textId="77777777" w:rsidTr="005445A8">
        <w:trPr>
          <w:trHeight w:val="404"/>
        </w:trPr>
        <w:tc>
          <w:tcPr>
            <w:tcW w:w="7193" w:type="dxa"/>
          </w:tcPr>
          <w:p w14:paraId="17CC1CEE" w14:textId="77777777" w:rsidR="005445A8" w:rsidRDefault="005445A8" w:rsidP="005445A8">
            <w:pPr>
              <w:spacing w:after="200" w:line="276" w:lineRule="auto"/>
            </w:pPr>
          </w:p>
        </w:tc>
        <w:tc>
          <w:tcPr>
            <w:tcW w:w="7197" w:type="dxa"/>
          </w:tcPr>
          <w:p w14:paraId="0C7E86F1" w14:textId="77777777" w:rsidR="005445A8" w:rsidRDefault="005445A8" w:rsidP="005445A8">
            <w:pPr>
              <w:spacing w:after="200" w:line="276" w:lineRule="auto"/>
            </w:pPr>
          </w:p>
        </w:tc>
      </w:tr>
    </w:tbl>
    <w:p w14:paraId="50FD57A9" w14:textId="77777777" w:rsidR="004B5509" w:rsidRDefault="004B5509" w:rsidP="00D15F64">
      <w:pPr>
        <w:tabs>
          <w:tab w:val="left" w:pos="-25"/>
        </w:tabs>
        <w:spacing w:before="60" w:after="60"/>
        <w:rPr>
          <w:b/>
          <w:i/>
        </w:rPr>
      </w:pPr>
    </w:p>
    <w:p w14:paraId="70147EAF" w14:textId="77777777" w:rsidR="00584F85" w:rsidRDefault="00584F85" w:rsidP="00D15F64">
      <w:pPr>
        <w:tabs>
          <w:tab w:val="left" w:pos="-25"/>
        </w:tabs>
        <w:spacing w:before="60" w:after="60"/>
        <w:rPr>
          <w:b/>
          <w:i/>
        </w:rPr>
      </w:pPr>
    </w:p>
    <w:p w14:paraId="5D4CE540" w14:textId="77777777" w:rsidR="00584F85" w:rsidRDefault="00584F85" w:rsidP="00D15F64">
      <w:pPr>
        <w:tabs>
          <w:tab w:val="left" w:pos="-25"/>
        </w:tabs>
        <w:spacing w:before="60" w:after="60"/>
        <w:rPr>
          <w:b/>
          <w:i/>
        </w:rPr>
      </w:pPr>
    </w:p>
    <w:p w14:paraId="6A03B4D2" w14:textId="77777777" w:rsidR="00584F85" w:rsidRDefault="00584F85" w:rsidP="00D15F64">
      <w:pPr>
        <w:tabs>
          <w:tab w:val="left" w:pos="-25"/>
        </w:tabs>
        <w:spacing w:before="60" w:after="60"/>
        <w:rPr>
          <w:b/>
          <w:i/>
        </w:rPr>
      </w:pPr>
    </w:p>
    <w:p w14:paraId="245CB0BE" w14:textId="77777777" w:rsidR="00584F85" w:rsidRDefault="00584F85" w:rsidP="00D15F64">
      <w:pPr>
        <w:tabs>
          <w:tab w:val="left" w:pos="-25"/>
        </w:tabs>
        <w:spacing w:before="60" w:after="60"/>
        <w:rPr>
          <w:b/>
          <w:i/>
        </w:rPr>
      </w:pPr>
    </w:p>
    <w:p w14:paraId="12F536BA" w14:textId="77777777" w:rsidR="00584F85" w:rsidRDefault="00584F85" w:rsidP="00D15F64">
      <w:pPr>
        <w:tabs>
          <w:tab w:val="left" w:pos="-25"/>
        </w:tabs>
        <w:spacing w:before="60" w:after="60"/>
        <w:rPr>
          <w:b/>
          <w:i/>
        </w:rPr>
      </w:pPr>
    </w:p>
    <w:p w14:paraId="33107112" w14:textId="77777777" w:rsidR="00584F85" w:rsidRDefault="00584F85" w:rsidP="00D15F64">
      <w:pPr>
        <w:tabs>
          <w:tab w:val="left" w:pos="-25"/>
        </w:tabs>
        <w:spacing w:before="60" w:after="60"/>
        <w:rPr>
          <w:b/>
          <w:i/>
        </w:rPr>
      </w:pPr>
    </w:p>
    <w:tbl>
      <w:tblPr>
        <w:tblStyle w:val="TableGrid"/>
        <w:tblpPr w:leftFromText="180" w:rightFromText="180" w:vertAnchor="text" w:horzAnchor="page" w:tblpX="829" w:tblpY="-62"/>
        <w:tblW w:w="14539" w:type="dxa"/>
        <w:tblLayout w:type="fixed"/>
        <w:tblLook w:val="04A0" w:firstRow="1" w:lastRow="0" w:firstColumn="1" w:lastColumn="0" w:noHBand="0" w:noVBand="1"/>
      </w:tblPr>
      <w:tblGrid>
        <w:gridCol w:w="2259"/>
        <w:gridCol w:w="3406"/>
        <w:gridCol w:w="1255"/>
        <w:gridCol w:w="3496"/>
        <w:gridCol w:w="1972"/>
        <w:gridCol w:w="2151"/>
      </w:tblGrid>
      <w:tr w:rsidR="003A4881" w:rsidRPr="0044669B" w14:paraId="4B0C26E2" w14:textId="77777777" w:rsidTr="00580372">
        <w:trPr>
          <w:trHeight w:val="953"/>
        </w:trPr>
        <w:tc>
          <w:tcPr>
            <w:tcW w:w="2259" w:type="dxa"/>
            <w:shd w:val="clear" w:color="auto" w:fill="F79646" w:themeFill="accent6"/>
            <w:vAlign w:val="center"/>
          </w:tcPr>
          <w:p w14:paraId="4E2B3AE3" w14:textId="1257DC2A" w:rsidR="003A4881" w:rsidRPr="0062563B" w:rsidRDefault="003A4881" w:rsidP="003A4881">
            <w:pPr>
              <w:tabs>
                <w:tab w:val="left" w:pos="-25"/>
              </w:tabs>
              <w:spacing w:before="40" w:after="40"/>
              <w:jc w:val="center"/>
              <w:rPr>
                <w:b/>
              </w:rPr>
            </w:pPr>
            <w:r>
              <w:rPr>
                <w:b/>
              </w:rPr>
              <w:lastRenderedPageBreak/>
              <w:t>Desired Outcome</w:t>
            </w:r>
            <w:r w:rsidR="0041530F">
              <w:rPr>
                <w:b/>
              </w:rPr>
              <w:t>s</w:t>
            </w:r>
          </w:p>
        </w:tc>
        <w:tc>
          <w:tcPr>
            <w:tcW w:w="3406" w:type="dxa"/>
            <w:shd w:val="clear" w:color="auto" w:fill="F79646" w:themeFill="accent6"/>
            <w:vAlign w:val="center"/>
          </w:tcPr>
          <w:p w14:paraId="6B7F073B" w14:textId="77777777" w:rsidR="003A4881" w:rsidRPr="0062563B" w:rsidRDefault="003A4881" w:rsidP="003A4881">
            <w:pPr>
              <w:tabs>
                <w:tab w:val="left" w:pos="-25"/>
              </w:tabs>
              <w:spacing w:before="40" w:after="40"/>
              <w:jc w:val="center"/>
              <w:rPr>
                <w:b/>
              </w:rPr>
            </w:pPr>
            <w:r w:rsidRPr="0062563B">
              <w:rPr>
                <w:b/>
              </w:rPr>
              <w:t>Strategies &amp; Actions</w:t>
            </w:r>
          </w:p>
        </w:tc>
        <w:tc>
          <w:tcPr>
            <w:tcW w:w="1255" w:type="dxa"/>
            <w:shd w:val="clear" w:color="auto" w:fill="F79646" w:themeFill="accent6"/>
            <w:vAlign w:val="center"/>
          </w:tcPr>
          <w:p w14:paraId="03454A70" w14:textId="77777777" w:rsidR="003A4881" w:rsidRPr="0062563B" w:rsidRDefault="003A4881" w:rsidP="003A4881">
            <w:pPr>
              <w:tabs>
                <w:tab w:val="left" w:pos="-25"/>
              </w:tabs>
              <w:spacing w:before="40" w:after="40"/>
              <w:jc w:val="center"/>
              <w:rPr>
                <w:b/>
              </w:rPr>
            </w:pPr>
            <w:r w:rsidRPr="0062563B">
              <w:rPr>
                <w:b/>
              </w:rPr>
              <w:t>School Year(s) of Activity</w:t>
            </w:r>
          </w:p>
        </w:tc>
        <w:tc>
          <w:tcPr>
            <w:tcW w:w="3496" w:type="dxa"/>
            <w:shd w:val="clear" w:color="auto" w:fill="F79646" w:themeFill="accent6"/>
            <w:vAlign w:val="center"/>
          </w:tcPr>
          <w:p w14:paraId="144562A9" w14:textId="77777777" w:rsidR="003A4881" w:rsidRPr="0062563B" w:rsidRDefault="003A4881" w:rsidP="003A4881">
            <w:pPr>
              <w:tabs>
                <w:tab w:val="left" w:pos="-25"/>
              </w:tabs>
              <w:spacing w:before="40" w:after="40"/>
              <w:jc w:val="center"/>
              <w:rPr>
                <w:b/>
              </w:rPr>
            </w:pPr>
            <w:r w:rsidRPr="0062563B">
              <w:rPr>
                <w:b/>
              </w:rPr>
              <w:t>Relevant Interim Measures</w:t>
            </w:r>
          </w:p>
        </w:tc>
        <w:tc>
          <w:tcPr>
            <w:tcW w:w="1972" w:type="dxa"/>
            <w:shd w:val="clear" w:color="auto" w:fill="F79646" w:themeFill="accent6"/>
            <w:vAlign w:val="center"/>
          </w:tcPr>
          <w:p w14:paraId="44E6BB2C" w14:textId="77777777" w:rsidR="003A4881" w:rsidRPr="0062563B" w:rsidRDefault="003A4881" w:rsidP="003A4881">
            <w:pPr>
              <w:tabs>
                <w:tab w:val="left" w:pos="-25"/>
              </w:tabs>
              <w:spacing w:before="40" w:after="40"/>
              <w:jc w:val="center"/>
              <w:rPr>
                <w:b/>
              </w:rPr>
            </w:pPr>
            <w:r w:rsidRPr="0062563B">
              <w:rPr>
                <w:b/>
              </w:rPr>
              <w:t>Accountable Lead(s)</w:t>
            </w:r>
          </w:p>
        </w:tc>
        <w:tc>
          <w:tcPr>
            <w:tcW w:w="2151" w:type="dxa"/>
            <w:shd w:val="clear" w:color="auto" w:fill="F79646" w:themeFill="accent6"/>
            <w:vAlign w:val="center"/>
          </w:tcPr>
          <w:p w14:paraId="62A7664B" w14:textId="77777777" w:rsidR="003A4881" w:rsidRPr="0062563B" w:rsidRDefault="003A4881" w:rsidP="003A4881">
            <w:pPr>
              <w:tabs>
                <w:tab w:val="left" w:pos="-25"/>
              </w:tabs>
              <w:spacing w:before="40" w:after="40"/>
              <w:jc w:val="center"/>
              <w:rPr>
                <w:b/>
              </w:rPr>
            </w:pPr>
            <w:r w:rsidRPr="0062563B">
              <w:rPr>
                <w:b/>
              </w:rPr>
              <w:t>Funding Sources</w:t>
            </w:r>
          </w:p>
        </w:tc>
      </w:tr>
      <w:tr w:rsidR="003A4881" w:rsidRPr="0044669B" w14:paraId="37543269" w14:textId="77777777" w:rsidTr="00580372">
        <w:trPr>
          <w:trHeight w:val="962"/>
        </w:trPr>
        <w:tc>
          <w:tcPr>
            <w:tcW w:w="2259" w:type="dxa"/>
            <w:shd w:val="clear" w:color="auto" w:fill="FDE9D9" w:themeFill="accent6" w:themeFillTint="33"/>
            <w:vAlign w:val="center"/>
          </w:tcPr>
          <w:p w14:paraId="29C2D686" w14:textId="052DD2F3" w:rsidR="003A4881" w:rsidRPr="001F27D6" w:rsidRDefault="003A4881" w:rsidP="001F27D6">
            <w:pPr>
              <w:tabs>
                <w:tab w:val="left" w:pos="-25"/>
              </w:tabs>
              <w:spacing w:before="40" w:after="40"/>
              <w:jc w:val="center"/>
              <w:rPr>
                <w:b/>
                <w:i/>
                <w:sz w:val="22"/>
                <w:szCs w:val="22"/>
              </w:rPr>
            </w:pPr>
            <w:r w:rsidRPr="001F27D6">
              <w:rPr>
                <w:i/>
                <w:sz w:val="22"/>
                <w:szCs w:val="22"/>
              </w:rPr>
              <w:t xml:space="preserve">Based on Strategic Plan </w:t>
            </w:r>
            <w:r w:rsidRPr="001F27D6">
              <w:rPr>
                <w:b/>
                <w:i/>
                <w:sz w:val="22"/>
                <w:szCs w:val="22"/>
              </w:rPr>
              <w:t>Student Success</w:t>
            </w:r>
            <w:r w:rsidRPr="001F27D6">
              <w:rPr>
                <w:i/>
                <w:sz w:val="22"/>
                <w:szCs w:val="22"/>
              </w:rPr>
              <w:t xml:space="preserve"> Indicators</w:t>
            </w:r>
            <w:r w:rsidRPr="001F27D6">
              <w:rPr>
                <w:b/>
                <w:i/>
                <w:sz w:val="22"/>
                <w:szCs w:val="22"/>
              </w:rPr>
              <w:t xml:space="preserve"> </w:t>
            </w:r>
          </w:p>
        </w:tc>
        <w:tc>
          <w:tcPr>
            <w:tcW w:w="3406" w:type="dxa"/>
            <w:shd w:val="clear" w:color="auto" w:fill="FDE9D9" w:themeFill="accent6" w:themeFillTint="33"/>
            <w:vAlign w:val="center"/>
          </w:tcPr>
          <w:p w14:paraId="32ACA9E6" w14:textId="77777777" w:rsidR="003A4881" w:rsidRPr="0069344D" w:rsidRDefault="003A4881" w:rsidP="003A4881">
            <w:pPr>
              <w:tabs>
                <w:tab w:val="left" w:pos="-25"/>
              </w:tabs>
              <w:spacing w:before="40" w:after="40"/>
              <w:jc w:val="center"/>
              <w:rPr>
                <w:i/>
                <w:sz w:val="22"/>
                <w:szCs w:val="22"/>
              </w:rPr>
            </w:pPr>
            <w:r w:rsidRPr="0069344D">
              <w:rPr>
                <w:b/>
                <w:i/>
                <w:sz w:val="22"/>
                <w:szCs w:val="22"/>
              </w:rPr>
              <w:t>How</w:t>
            </w:r>
            <w:r w:rsidRPr="0069344D">
              <w:rPr>
                <w:i/>
                <w:sz w:val="22"/>
                <w:szCs w:val="22"/>
              </w:rPr>
              <w:t xml:space="preserve"> will you achieve your goal?</w:t>
            </w:r>
            <w:r>
              <w:rPr>
                <w:i/>
                <w:sz w:val="22"/>
                <w:szCs w:val="22"/>
              </w:rPr>
              <w:t xml:space="preserve"> What </w:t>
            </w:r>
            <w:r w:rsidRPr="007E0C76">
              <w:rPr>
                <w:b/>
                <w:i/>
                <w:sz w:val="22"/>
                <w:szCs w:val="22"/>
              </w:rPr>
              <w:t>resources</w:t>
            </w:r>
            <w:r>
              <w:rPr>
                <w:i/>
                <w:sz w:val="22"/>
                <w:szCs w:val="22"/>
              </w:rPr>
              <w:t xml:space="preserve"> will you leverage?</w:t>
            </w:r>
          </w:p>
        </w:tc>
        <w:tc>
          <w:tcPr>
            <w:tcW w:w="1255" w:type="dxa"/>
            <w:shd w:val="clear" w:color="auto" w:fill="FDE9D9" w:themeFill="accent6" w:themeFillTint="33"/>
            <w:vAlign w:val="center"/>
          </w:tcPr>
          <w:p w14:paraId="24FEA084" w14:textId="77777777" w:rsidR="003A4881" w:rsidRPr="0069344D" w:rsidRDefault="003A4881" w:rsidP="003A4881">
            <w:pPr>
              <w:tabs>
                <w:tab w:val="left" w:pos="-25"/>
              </w:tabs>
              <w:spacing w:before="40" w:after="40"/>
              <w:jc w:val="center"/>
              <w:rPr>
                <w:i/>
                <w:sz w:val="22"/>
                <w:szCs w:val="22"/>
              </w:rPr>
            </w:pPr>
            <w:r w:rsidRPr="0062563B">
              <w:rPr>
                <w:b/>
                <w:i/>
                <w:sz w:val="22"/>
                <w:szCs w:val="22"/>
              </w:rPr>
              <w:t>When</w:t>
            </w:r>
            <w:r w:rsidRPr="0069344D">
              <w:rPr>
                <w:i/>
                <w:sz w:val="22"/>
                <w:szCs w:val="22"/>
              </w:rPr>
              <w:t xml:space="preserve"> will this occur?</w:t>
            </w:r>
          </w:p>
        </w:tc>
        <w:tc>
          <w:tcPr>
            <w:tcW w:w="3496" w:type="dxa"/>
            <w:shd w:val="clear" w:color="auto" w:fill="FDE9D9" w:themeFill="accent6" w:themeFillTint="33"/>
            <w:vAlign w:val="center"/>
          </w:tcPr>
          <w:p w14:paraId="5760B820" w14:textId="77777777" w:rsidR="003A4881" w:rsidRPr="0069344D" w:rsidRDefault="003A4881" w:rsidP="003A4881">
            <w:pPr>
              <w:tabs>
                <w:tab w:val="left" w:pos="-25"/>
              </w:tabs>
              <w:spacing w:before="40" w:after="40"/>
              <w:jc w:val="center"/>
              <w:rPr>
                <w:i/>
                <w:sz w:val="22"/>
                <w:szCs w:val="22"/>
              </w:rPr>
            </w:pPr>
            <w:r w:rsidRPr="0069344D">
              <w:rPr>
                <w:i/>
                <w:sz w:val="22"/>
                <w:szCs w:val="22"/>
              </w:rPr>
              <w:t xml:space="preserve">How will you know if you are on track to meet your goal? How will you </w:t>
            </w:r>
            <w:r w:rsidRPr="0062563B">
              <w:rPr>
                <w:b/>
                <w:i/>
                <w:sz w:val="22"/>
                <w:szCs w:val="22"/>
              </w:rPr>
              <w:t>monitor progress</w:t>
            </w:r>
            <w:r w:rsidRPr="0069344D">
              <w:rPr>
                <w:i/>
                <w:sz w:val="22"/>
                <w:szCs w:val="22"/>
              </w:rPr>
              <w:t>?</w:t>
            </w:r>
          </w:p>
        </w:tc>
        <w:tc>
          <w:tcPr>
            <w:tcW w:w="1972" w:type="dxa"/>
            <w:shd w:val="clear" w:color="auto" w:fill="FDE9D9" w:themeFill="accent6" w:themeFillTint="33"/>
            <w:vAlign w:val="center"/>
          </w:tcPr>
          <w:p w14:paraId="34848B1A" w14:textId="77777777" w:rsidR="003A4881" w:rsidRPr="0069344D" w:rsidRDefault="003A4881" w:rsidP="003A4881">
            <w:pPr>
              <w:tabs>
                <w:tab w:val="left" w:pos="-25"/>
              </w:tabs>
              <w:spacing w:before="40" w:after="40"/>
              <w:jc w:val="center"/>
              <w:rPr>
                <w:i/>
                <w:sz w:val="22"/>
                <w:szCs w:val="22"/>
              </w:rPr>
            </w:pPr>
            <w:r w:rsidRPr="0062563B">
              <w:rPr>
                <w:b/>
                <w:i/>
                <w:sz w:val="22"/>
                <w:szCs w:val="22"/>
              </w:rPr>
              <w:t>Who</w:t>
            </w:r>
            <w:r w:rsidRPr="0069344D">
              <w:rPr>
                <w:i/>
                <w:sz w:val="22"/>
                <w:szCs w:val="22"/>
              </w:rPr>
              <w:t xml:space="preserve"> will be leading?</w:t>
            </w:r>
          </w:p>
        </w:tc>
        <w:tc>
          <w:tcPr>
            <w:tcW w:w="2151" w:type="dxa"/>
            <w:shd w:val="clear" w:color="auto" w:fill="FDE9D9" w:themeFill="accent6" w:themeFillTint="33"/>
            <w:vAlign w:val="center"/>
          </w:tcPr>
          <w:p w14:paraId="5BD9385D" w14:textId="77777777" w:rsidR="003A4881" w:rsidRPr="0069344D" w:rsidRDefault="003A4881" w:rsidP="003A4881">
            <w:pPr>
              <w:tabs>
                <w:tab w:val="left" w:pos="-25"/>
              </w:tabs>
              <w:spacing w:before="40" w:after="40"/>
              <w:jc w:val="center"/>
              <w:rPr>
                <w:i/>
                <w:sz w:val="22"/>
                <w:szCs w:val="22"/>
              </w:rPr>
            </w:pPr>
            <w:r w:rsidRPr="0069344D">
              <w:rPr>
                <w:i/>
                <w:sz w:val="22"/>
                <w:szCs w:val="22"/>
              </w:rPr>
              <w:t>Check applicable boxes to indicate source of funds.</w:t>
            </w:r>
          </w:p>
        </w:tc>
      </w:tr>
      <w:tr w:rsidR="003A4881" w:rsidRPr="0044669B" w14:paraId="25920C76" w14:textId="77777777" w:rsidTr="00580372">
        <w:trPr>
          <w:trHeight w:val="3002"/>
        </w:trPr>
        <w:tc>
          <w:tcPr>
            <w:tcW w:w="2259" w:type="dxa"/>
          </w:tcPr>
          <w:p w14:paraId="7579B64B" w14:textId="72310F8F" w:rsidR="00FF59B0" w:rsidRDefault="00FF59B0" w:rsidP="00FF59B0">
            <w:r w:rsidRPr="00FF59B0">
              <w:t>Aca</w:t>
            </w:r>
            <w:r>
              <w:t>demic Achievement – students wi</w:t>
            </w:r>
            <w:r w:rsidR="00051C06">
              <w:t xml:space="preserve">ll achieve </w:t>
            </w:r>
            <w:r>
              <w:t>academic targets.</w:t>
            </w:r>
          </w:p>
          <w:p w14:paraId="17B2BB03" w14:textId="6556CF3B" w:rsidR="00FF59B0" w:rsidRPr="00956E1D" w:rsidRDefault="00FF59B0" w:rsidP="00FF59B0">
            <w:pPr>
              <w:rPr>
                <w:i/>
              </w:rPr>
            </w:pPr>
            <w:r>
              <w:t>Achievement Gap – Economically disadvantaged and Native Hawaiian students will meet the overall student average levels of achievement.</w:t>
            </w:r>
          </w:p>
        </w:tc>
        <w:tc>
          <w:tcPr>
            <w:tcW w:w="3406" w:type="dxa"/>
          </w:tcPr>
          <w:p w14:paraId="3EBD1125" w14:textId="77777777" w:rsidR="003A4881" w:rsidRPr="00845FD2" w:rsidRDefault="003A4881" w:rsidP="003A4881">
            <w:pPr>
              <w:pStyle w:val="ListParagraph"/>
              <w:textAlignment w:val="baseline"/>
              <w:rPr>
                <w:rFonts w:ascii="Abel" w:hAnsi="Abel"/>
                <w:color w:val="0070C0"/>
                <w:sz w:val="20"/>
                <w:szCs w:val="20"/>
              </w:rPr>
            </w:pPr>
          </w:p>
          <w:p w14:paraId="7B3761C3" w14:textId="5F2EDF34" w:rsidR="00FF59B0" w:rsidRPr="00FF59B0" w:rsidRDefault="00FF59B0" w:rsidP="00FF59B0">
            <w:r w:rsidRPr="00FF59B0">
              <w:t>Push in intervention by part-time tutors will support low income and Native Hawaiian students that are trailing behind on the SBA (standardized tests</w:t>
            </w:r>
            <w:r w:rsidR="00051C06">
              <w:t>)</w:t>
            </w:r>
            <w:r w:rsidRPr="00FF59B0">
              <w:t>.</w:t>
            </w:r>
          </w:p>
          <w:p w14:paraId="764794FA" w14:textId="603996AC" w:rsidR="003A4881" w:rsidRPr="00C266DC" w:rsidRDefault="003A4881" w:rsidP="00FF59B0">
            <w:pPr>
              <w:tabs>
                <w:tab w:val="left" w:pos="-25"/>
              </w:tabs>
              <w:spacing w:before="60" w:after="60"/>
            </w:pPr>
          </w:p>
        </w:tc>
        <w:tc>
          <w:tcPr>
            <w:tcW w:w="1255" w:type="dxa"/>
          </w:tcPr>
          <w:p w14:paraId="332B212C" w14:textId="4A69B2C8" w:rsidR="003A4881" w:rsidRPr="0044669B" w:rsidRDefault="00FF59B0" w:rsidP="003A4881">
            <w:pPr>
              <w:tabs>
                <w:tab w:val="left" w:pos="-25"/>
              </w:tabs>
              <w:spacing w:before="60" w:after="60"/>
              <w:rPr>
                <w:b/>
                <w:sz w:val="26"/>
                <w:szCs w:val="26"/>
              </w:rPr>
            </w:pPr>
            <w:r w:rsidRPr="005445A8">
              <w:t>2017</w:t>
            </w:r>
            <w:r w:rsidR="005445A8" w:rsidRPr="005445A8">
              <w:t>-</w:t>
            </w:r>
            <w:r w:rsidRPr="005445A8">
              <w:t>2020</w:t>
            </w:r>
          </w:p>
        </w:tc>
        <w:tc>
          <w:tcPr>
            <w:tcW w:w="3496" w:type="dxa"/>
          </w:tcPr>
          <w:p w14:paraId="18A4739F" w14:textId="2AA88E28" w:rsidR="003A4881" w:rsidRPr="0044669B" w:rsidRDefault="00FF59B0" w:rsidP="003A4881">
            <w:pPr>
              <w:tabs>
                <w:tab w:val="left" w:pos="-25"/>
              </w:tabs>
              <w:spacing w:before="60" w:after="60"/>
              <w:rPr>
                <w:b/>
                <w:sz w:val="26"/>
                <w:szCs w:val="26"/>
              </w:rPr>
            </w:pPr>
            <w:r w:rsidRPr="005445A8">
              <w:t>Summative testing in spring of 2018, 2019, 2020 will measure the proficiency level and the ac</w:t>
            </w:r>
            <w:r w:rsidR="00051C06">
              <w:t>hievement gap for Native Hawaiian and Economically disadvantaged students.</w:t>
            </w:r>
            <w:r w:rsidRPr="005445A8">
              <w:t>.  The governing board, title I team and leadership team will evaluate results each fall and adjust professional develop and intervention delivery as needed.</w:t>
            </w:r>
            <w:r w:rsidR="00051C06">
              <w:t xml:space="preserve">  The school director will monitor progress 3 times a year by reviewing diagnostic and formative assessments.</w:t>
            </w:r>
          </w:p>
        </w:tc>
        <w:tc>
          <w:tcPr>
            <w:tcW w:w="1972" w:type="dxa"/>
          </w:tcPr>
          <w:p w14:paraId="0D6CB217" w14:textId="77777777" w:rsidR="003A4881" w:rsidRPr="005445A8" w:rsidRDefault="00FF59B0" w:rsidP="003A4881">
            <w:pPr>
              <w:tabs>
                <w:tab w:val="left" w:pos="-25"/>
              </w:tabs>
              <w:spacing w:before="60" w:after="60"/>
            </w:pPr>
            <w:r w:rsidRPr="005445A8">
              <w:t>Jennifer Hiro,</w:t>
            </w:r>
          </w:p>
          <w:p w14:paraId="77F45E0B" w14:textId="6FC53378" w:rsidR="00FF59B0" w:rsidRPr="0044669B" w:rsidRDefault="00FF59B0" w:rsidP="003A4881">
            <w:pPr>
              <w:tabs>
                <w:tab w:val="left" w:pos="-25"/>
              </w:tabs>
              <w:spacing w:before="60" w:after="60"/>
              <w:rPr>
                <w:b/>
                <w:sz w:val="26"/>
                <w:szCs w:val="26"/>
              </w:rPr>
            </w:pPr>
            <w:r w:rsidRPr="005445A8">
              <w:t>Director</w:t>
            </w:r>
          </w:p>
        </w:tc>
        <w:tc>
          <w:tcPr>
            <w:tcW w:w="2151" w:type="dxa"/>
          </w:tcPr>
          <w:p w14:paraId="74C8D08B" w14:textId="77777777" w:rsidR="003A4881" w:rsidRDefault="003A4881" w:rsidP="003A4881">
            <w:pPr>
              <w:tabs>
                <w:tab w:val="left" w:pos="-25"/>
              </w:tabs>
              <w:rPr>
                <w:sz w:val="22"/>
              </w:rPr>
            </w:pPr>
            <w:r>
              <w:rPr>
                <w:sz w:val="22"/>
              </w:rPr>
              <w:fldChar w:fldCharType="begin">
                <w:ffData>
                  <w:name w:val="Check1"/>
                  <w:enabled/>
                  <w:calcOnExit w:val="0"/>
                  <w:checkBox>
                    <w:sizeAuto/>
                    <w:default w:val="0"/>
                  </w:checkBox>
                </w:ffData>
              </w:fldChar>
            </w:r>
            <w:bookmarkStart w:id="1" w:name="Check1"/>
            <w:r>
              <w:rPr>
                <w:sz w:val="22"/>
              </w:rPr>
              <w:instrText xml:space="preserve"> FORMCHECKBOX </w:instrText>
            </w:r>
            <w:r w:rsidR="00386945">
              <w:rPr>
                <w:sz w:val="22"/>
              </w:rPr>
            </w:r>
            <w:r w:rsidR="00386945">
              <w:rPr>
                <w:sz w:val="22"/>
              </w:rPr>
              <w:fldChar w:fldCharType="separate"/>
            </w:r>
            <w:r>
              <w:rPr>
                <w:sz w:val="22"/>
              </w:rPr>
              <w:fldChar w:fldCharType="end"/>
            </w:r>
            <w:bookmarkEnd w:id="1"/>
            <w:r>
              <w:rPr>
                <w:sz w:val="22"/>
              </w:rPr>
              <w:t xml:space="preserve"> </w:t>
            </w:r>
            <w:r w:rsidRPr="00584F85">
              <w:rPr>
                <w:sz w:val="22"/>
              </w:rPr>
              <w:t>PP $</w:t>
            </w:r>
          </w:p>
          <w:p w14:paraId="56F54AC6" w14:textId="6A58A5B7" w:rsidR="003A4881" w:rsidRPr="00584F85" w:rsidRDefault="00FF59B0" w:rsidP="003A4881">
            <w:pPr>
              <w:tabs>
                <w:tab w:val="left" w:pos="-25"/>
              </w:tabs>
              <w:rPr>
                <w:sz w:val="22"/>
              </w:rPr>
            </w:pPr>
            <w:r>
              <w:rPr>
                <w:sz w:val="22"/>
              </w:rPr>
              <w:fldChar w:fldCharType="begin">
                <w:ffData>
                  <w:name w:val="Check2"/>
                  <w:enabled/>
                  <w:calcOnExit w:val="0"/>
                  <w:checkBox>
                    <w:sizeAuto/>
                    <w:default w:val="1"/>
                  </w:checkBox>
                </w:ffData>
              </w:fldChar>
            </w:r>
            <w:bookmarkStart w:id="2" w:name="Check2"/>
            <w:r>
              <w:rPr>
                <w:sz w:val="22"/>
              </w:rPr>
              <w:instrText xml:space="preserve"> FORMCHECKBOX </w:instrText>
            </w:r>
            <w:r>
              <w:rPr>
                <w:sz w:val="22"/>
              </w:rPr>
            </w:r>
            <w:r>
              <w:rPr>
                <w:sz w:val="22"/>
              </w:rPr>
              <w:fldChar w:fldCharType="end"/>
            </w:r>
            <w:bookmarkEnd w:id="2"/>
            <w:r w:rsidR="003A4881">
              <w:rPr>
                <w:sz w:val="22"/>
              </w:rPr>
              <w:t xml:space="preserve"> </w:t>
            </w:r>
            <w:r w:rsidR="003A4881" w:rsidRPr="00584F85">
              <w:rPr>
                <w:sz w:val="22"/>
              </w:rPr>
              <w:t>Title I $</w:t>
            </w:r>
          </w:p>
          <w:p w14:paraId="1B426586" w14:textId="77777777" w:rsidR="003A4881" w:rsidRPr="00584F85" w:rsidRDefault="003A4881" w:rsidP="003A4881">
            <w:pPr>
              <w:tabs>
                <w:tab w:val="left" w:pos="-25"/>
              </w:tabs>
              <w:rPr>
                <w:sz w:val="22"/>
              </w:rPr>
            </w:pPr>
            <w:r>
              <w:rPr>
                <w:sz w:val="22"/>
              </w:rPr>
              <w:fldChar w:fldCharType="begin">
                <w:ffData>
                  <w:name w:val="Check3"/>
                  <w:enabled/>
                  <w:calcOnExit w:val="0"/>
                  <w:checkBox>
                    <w:sizeAuto/>
                    <w:default w:val="0"/>
                  </w:checkBox>
                </w:ffData>
              </w:fldChar>
            </w:r>
            <w:bookmarkStart w:id="3" w:name="Check3"/>
            <w:r>
              <w:rPr>
                <w:sz w:val="22"/>
              </w:rPr>
              <w:instrText xml:space="preserve"> FORMCHECKBOX </w:instrText>
            </w:r>
            <w:r w:rsidR="00386945">
              <w:rPr>
                <w:sz w:val="22"/>
              </w:rPr>
            </w:r>
            <w:r w:rsidR="00386945">
              <w:rPr>
                <w:sz w:val="22"/>
              </w:rPr>
              <w:fldChar w:fldCharType="separate"/>
            </w:r>
            <w:r>
              <w:rPr>
                <w:sz w:val="22"/>
              </w:rPr>
              <w:fldChar w:fldCharType="end"/>
            </w:r>
            <w:bookmarkEnd w:id="3"/>
            <w:r>
              <w:rPr>
                <w:sz w:val="22"/>
              </w:rPr>
              <w:t xml:space="preserve"> </w:t>
            </w:r>
            <w:r w:rsidRPr="00584F85">
              <w:rPr>
                <w:sz w:val="22"/>
              </w:rPr>
              <w:t>Title II $</w:t>
            </w:r>
          </w:p>
          <w:p w14:paraId="5D3D861E" w14:textId="77777777" w:rsidR="003A4881" w:rsidRPr="00584F85" w:rsidRDefault="003A4881" w:rsidP="003A4881">
            <w:pPr>
              <w:tabs>
                <w:tab w:val="left" w:pos="-25"/>
              </w:tabs>
              <w:rPr>
                <w:sz w:val="22"/>
              </w:rPr>
            </w:pPr>
            <w:r>
              <w:rPr>
                <w:sz w:val="22"/>
              </w:rPr>
              <w:fldChar w:fldCharType="begin">
                <w:ffData>
                  <w:name w:val="Check5"/>
                  <w:enabled/>
                  <w:calcOnExit w:val="0"/>
                  <w:checkBox>
                    <w:sizeAuto/>
                    <w:default w:val="0"/>
                  </w:checkBox>
                </w:ffData>
              </w:fldChar>
            </w:r>
            <w:bookmarkStart w:id="4" w:name="Check5"/>
            <w:r>
              <w:rPr>
                <w:sz w:val="22"/>
              </w:rPr>
              <w:instrText xml:space="preserve"> FORMCHECKBOX </w:instrText>
            </w:r>
            <w:r w:rsidR="00386945">
              <w:rPr>
                <w:sz w:val="22"/>
              </w:rPr>
            </w:r>
            <w:r w:rsidR="00386945">
              <w:rPr>
                <w:sz w:val="22"/>
              </w:rPr>
              <w:fldChar w:fldCharType="separate"/>
            </w:r>
            <w:r>
              <w:rPr>
                <w:sz w:val="22"/>
              </w:rPr>
              <w:fldChar w:fldCharType="end"/>
            </w:r>
            <w:bookmarkEnd w:id="4"/>
            <w:r>
              <w:rPr>
                <w:sz w:val="22"/>
              </w:rPr>
              <w:t xml:space="preserve"> </w:t>
            </w:r>
            <w:r w:rsidRPr="00584F85">
              <w:rPr>
                <w:sz w:val="22"/>
              </w:rPr>
              <w:t>Other $</w:t>
            </w:r>
          </w:p>
          <w:p w14:paraId="1C4F0ED5" w14:textId="77777777" w:rsidR="003A4881" w:rsidRPr="00584F85" w:rsidRDefault="003A4881" w:rsidP="003A4881">
            <w:pPr>
              <w:tabs>
                <w:tab w:val="left" w:pos="-25"/>
              </w:tabs>
              <w:rPr>
                <w:sz w:val="22"/>
              </w:rPr>
            </w:pPr>
            <w:r>
              <w:rPr>
                <w:sz w:val="22"/>
              </w:rPr>
              <w:fldChar w:fldCharType="begin">
                <w:ffData>
                  <w:name w:val="Check4"/>
                  <w:enabled/>
                  <w:calcOnExit w:val="0"/>
                  <w:checkBox>
                    <w:sizeAuto/>
                    <w:default w:val="0"/>
                  </w:checkBox>
                </w:ffData>
              </w:fldChar>
            </w:r>
            <w:bookmarkStart w:id="5" w:name="Check4"/>
            <w:r>
              <w:rPr>
                <w:sz w:val="22"/>
              </w:rPr>
              <w:instrText xml:space="preserve"> FORMCHECKBOX </w:instrText>
            </w:r>
            <w:r w:rsidR="00386945">
              <w:rPr>
                <w:sz w:val="22"/>
              </w:rPr>
            </w:r>
            <w:r w:rsidR="00386945">
              <w:rPr>
                <w:sz w:val="22"/>
              </w:rPr>
              <w:fldChar w:fldCharType="separate"/>
            </w:r>
            <w:r>
              <w:rPr>
                <w:sz w:val="22"/>
              </w:rPr>
              <w:fldChar w:fldCharType="end"/>
            </w:r>
            <w:bookmarkEnd w:id="5"/>
            <w:r>
              <w:rPr>
                <w:sz w:val="22"/>
              </w:rPr>
              <w:t xml:space="preserve"> </w:t>
            </w:r>
            <w:r w:rsidRPr="00584F85">
              <w:rPr>
                <w:sz w:val="22"/>
              </w:rPr>
              <w:t>N/A</w:t>
            </w:r>
          </w:p>
          <w:p w14:paraId="1FF8C45E" w14:textId="77777777" w:rsidR="003A4881" w:rsidRPr="00AA215C" w:rsidRDefault="003A4881" w:rsidP="003A4881">
            <w:pPr>
              <w:tabs>
                <w:tab w:val="left" w:pos="-25"/>
              </w:tabs>
            </w:pPr>
          </w:p>
        </w:tc>
      </w:tr>
      <w:tr w:rsidR="005445A8" w:rsidRPr="0044669B" w14:paraId="3041644E" w14:textId="77777777" w:rsidTr="00580372">
        <w:trPr>
          <w:trHeight w:val="3789"/>
        </w:trPr>
        <w:tc>
          <w:tcPr>
            <w:tcW w:w="2259" w:type="dxa"/>
          </w:tcPr>
          <w:p w14:paraId="33C4D742" w14:textId="77777777" w:rsidR="005445A8" w:rsidRPr="003D21EB" w:rsidRDefault="005445A8" w:rsidP="005445A8">
            <w:pPr>
              <w:textAlignment w:val="baseline"/>
              <w:rPr>
                <w:rFonts w:ascii="Abel" w:hAnsi="Abel"/>
                <w:color w:val="0070C0"/>
                <w:sz w:val="20"/>
                <w:szCs w:val="20"/>
              </w:rPr>
            </w:pPr>
          </w:p>
          <w:p w14:paraId="6EF4DB30" w14:textId="53A68F2A" w:rsidR="005445A8" w:rsidRPr="00C266DC" w:rsidRDefault="005445A8" w:rsidP="005445A8">
            <w:pPr>
              <w:tabs>
                <w:tab w:val="left" w:pos="-25"/>
              </w:tabs>
              <w:spacing w:before="60" w:after="60"/>
            </w:pPr>
            <w:r w:rsidRPr="005445A8">
              <w:t xml:space="preserve">School Climate – the school climate will be one in which the whole child – body mind and spirit will be </w:t>
            </w:r>
            <w:r w:rsidR="00051C06" w:rsidRPr="005445A8">
              <w:t>nurtured</w:t>
            </w:r>
            <w:r w:rsidRPr="005445A8">
              <w:t>.</w:t>
            </w:r>
          </w:p>
        </w:tc>
        <w:tc>
          <w:tcPr>
            <w:tcW w:w="3406" w:type="dxa"/>
          </w:tcPr>
          <w:p w14:paraId="31045B49" w14:textId="77777777" w:rsidR="005445A8" w:rsidRPr="00845FD2" w:rsidRDefault="005445A8" w:rsidP="005445A8">
            <w:pPr>
              <w:pStyle w:val="ListParagraph"/>
              <w:textAlignment w:val="baseline"/>
              <w:rPr>
                <w:rFonts w:ascii="Abel" w:hAnsi="Abel"/>
                <w:color w:val="0070C0"/>
                <w:sz w:val="20"/>
                <w:szCs w:val="20"/>
              </w:rPr>
            </w:pPr>
          </w:p>
          <w:p w14:paraId="4289B5DA" w14:textId="0F2EBEC3" w:rsidR="005445A8" w:rsidRPr="00C266DC" w:rsidRDefault="005445A8" w:rsidP="005445A8">
            <w:pPr>
              <w:tabs>
                <w:tab w:val="left" w:pos="-25"/>
              </w:tabs>
              <w:spacing w:before="60" w:after="60"/>
              <w:rPr>
                <w:b/>
              </w:rPr>
            </w:pPr>
            <w:r>
              <w:t>We will continue to offer art, drama, music, gardening and technology across all grades.  We will continue to leverage these resources by attracting over 50 mentors for the community.</w:t>
            </w:r>
          </w:p>
        </w:tc>
        <w:tc>
          <w:tcPr>
            <w:tcW w:w="1255" w:type="dxa"/>
          </w:tcPr>
          <w:p w14:paraId="381237F3" w14:textId="0F58FE02" w:rsidR="005445A8" w:rsidRDefault="005445A8" w:rsidP="005445A8">
            <w:pPr>
              <w:tabs>
                <w:tab w:val="left" w:pos="-25"/>
              </w:tabs>
              <w:spacing w:before="60" w:after="60"/>
              <w:rPr>
                <w:szCs w:val="26"/>
              </w:rPr>
            </w:pPr>
            <w:r w:rsidRPr="005445A8">
              <w:t>2017-2020</w:t>
            </w:r>
          </w:p>
        </w:tc>
        <w:tc>
          <w:tcPr>
            <w:tcW w:w="3496" w:type="dxa"/>
          </w:tcPr>
          <w:p w14:paraId="2DF93142" w14:textId="71E780F8" w:rsidR="005445A8" w:rsidRDefault="005445A8" w:rsidP="005445A8">
            <w:pPr>
              <w:tabs>
                <w:tab w:val="left" w:pos="-25"/>
              </w:tabs>
              <w:spacing w:before="60" w:after="60"/>
              <w:rPr>
                <w:szCs w:val="26"/>
              </w:rPr>
            </w:pPr>
            <w:r>
              <w:rPr>
                <w:szCs w:val="26"/>
              </w:rPr>
              <w:t>FAME fine arts mentorship will be continued to be offered to all 5-8</w:t>
            </w:r>
            <w:r w:rsidRPr="005445A8">
              <w:rPr>
                <w:szCs w:val="26"/>
                <w:vertAlign w:val="superscript"/>
              </w:rPr>
              <w:t>th</w:t>
            </w:r>
            <w:r>
              <w:rPr>
                <w:szCs w:val="26"/>
              </w:rPr>
              <w:t xml:space="preserve"> grade students.  All 7</w:t>
            </w:r>
            <w:r w:rsidRPr="005445A8">
              <w:rPr>
                <w:szCs w:val="26"/>
                <w:vertAlign w:val="superscript"/>
              </w:rPr>
              <w:t>th</w:t>
            </w:r>
            <w:r>
              <w:rPr>
                <w:szCs w:val="26"/>
              </w:rPr>
              <w:t xml:space="preserve"> and 8</w:t>
            </w:r>
            <w:r w:rsidRPr="005445A8">
              <w:rPr>
                <w:szCs w:val="26"/>
                <w:vertAlign w:val="superscript"/>
              </w:rPr>
              <w:t>th</w:t>
            </w:r>
            <w:r>
              <w:rPr>
                <w:szCs w:val="26"/>
              </w:rPr>
              <w:t xml:space="preserve"> grade students will mentor with community professionals.  All grade levels will have at least one dramatic, musical performance per year.  All students will partake in physical education and gardening weekly in order to continue the mission of education the whole child.</w:t>
            </w:r>
          </w:p>
        </w:tc>
        <w:tc>
          <w:tcPr>
            <w:tcW w:w="1972" w:type="dxa"/>
          </w:tcPr>
          <w:p w14:paraId="64154AEC" w14:textId="77777777" w:rsidR="005445A8" w:rsidRPr="005445A8" w:rsidRDefault="005445A8" w:rsidP="005445A8">
            <w:pPr>
              <w:tabs>
                <w:tab w:val="left" w:pos="-25"/>
              </w:tabs>
              <w:spacing w:before="60" w:after="60"/>
            </w:pPr>
            <w:r w:rsidRPr="005445A8">
              <w:t>Jennifer Hiro,</w:t>
            </w:r>
          </w:p>
          <w:p w14:paraId="6E9FBBA7" w14:textId="1FE8226B" w:rsidR="005445A8" w:rsidRPr="0044669B" w:rsidRDefault="005445A8" w:rsidP="005445A8">
            <w:pPr>
              <w:tabs>
                <w:tab w:val="left" w:pos="-25"/>
              </w:tabs>
              <w:spacing w:before="60" w:after="60"/>
              <w:rPr>
                <w:b/>
                <w:sz w:val="26"/>
                <w:szCs w:val="26"/>
              </w:rPr>
            </w:pPr>
            <w:r w:rsidRPr="005445A8">
              <w:t>Director</w:t>
            </w:r>
          </w:p>
        </w:tc>
        <w:tc>
          <w:tcPr>
            <w:tcW w:w="2151" w:type="dxa"/>
          </w:tcPr>
          <w:p w14:paraId="277D1ED1" w14:textId="77777777" w:rsidR="005445A8" w:rsidRDefault="005445A8" w:rsidP="005445A8">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Pr>
                <w:sz w:val="22"/>
              </w:rPr>
              <w:t xml:space="preserve"> </w:t>
            </w:r>
            <w:r w:rsidRPr="00584F85">
              <w:rPr>
                <w:sz w:val="22"/>
              </w:rPr>
              <w:t>PP $</w:t>
            </w:r>
          </w:p>
          <w:p w14:paraId="0613F765" w14:textId="77777777" w:rsidR="005445A8" w:rsidRPr="00584F85" w:rsidRDefault="005445A8" w:rsidP="005445A8">
            <w:pPr>
              <w:tabs>
                <w:tab w:val="left" w:pos="-25"/>
              </w:tabs>
              <w:rPr>
                <w:sz w:val="22"/>
              </w:rPr>
            </w:pP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sidRPr="00584F85">
              <w:rPr>
                <w:sz w:val="22"/>
              </w:rPr>
              <w:t>Title I $</w:t>
            </w:r>
          </w:p>
          <w:p w14:paraId="47068B66" w14:textId="77777777" w:rsidR="005445A8" w:rsidRPr="00584F85" w:rsidRDefault="005445A8" w:rsidP="005445A8">
            <w:pPr>
              <w:tabs>
                <w:tab w:val="left" w:pos="-25"/>
              </w:tabs>
              <w:rPr>
                <w:sz w:val="22"/>
              </w:rPr>
            </w:pPr>
            <w:r>
              <w:rPr>
                <w:sz w:val="22"/>
              </w:rPr>
              <w:fldChar w:fldCharType="begin">
                <w:ffData>
                  <w:name w:val="Check3"/>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sidRPr="00584F85">
              <w:rPr>
                <w:sz w:val="22"/>
              </w:rPr>
              <w:t>Title II $</w:t>
            </w:r>
          </w:p>
          <w:p w14:paraId="611E9A40" w14:textId="77777777" w:rsidR="005445A8" w:rsidRPr="00584F85" w:rsidRDefault="005445A8" w:rsidP="005445A8">
            <w:pPr>
              <w:tabs>
                <w:tab w:val="left" w:pos="-25"/>
              </w:tabs>
              <w:rPr>
                <w:sz w:val="22"/>
              </w:rPr>
            </w:pPr>
            <w:r>
              <w:rPr>
                <w:sz w:val="22"/>
              </w:rPr>
              <w:fldChar w:fldCharType="begin">
                <w:ffData>
                  <w:name w:val="Check5"/>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sidRPr="00584F85">
              <w:rPr>
                <w:sz w:val="22"/>
              </w:rPr>
              <w:t>Other $</w:t>
            </w:r>
          </w:p>
          <w:p w14:paraId="6E106D0D" w14:textId="77777777" w:rsidR="005445A8" w:rsidRPr="00584F85" w:rsidRDefault="005445A8" w:rsidP="005445A8">
            <w:pPr>
              <w:tabs>
                <w:tab w:val="left" w:pos="-25"/>
              </w:tabs>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sidRPr="00584F85">
              <w:rPr>
                <w:sz w:val="22"/>
              </w:rPr>
              <w:t>N/A</w:t>
            </w:r>
          </w:p>
          <w:p w14:paraId="0C0ED656" w14:textId="77777777" w:rsidR="005445A8" w:rsidRPr="00AA215C" w:rsidRDefault="005445A8" w:rsidP="005445A8">
            <w:pPr>
              <w:tabs>
                <w:tab w:val="left" w:pos="-25"/>
              </w:tabs>
            </w:pPr>
          </w:p>
        </w:tc>
      </w:tr>
    </w:tbl>
    <w:p w14:paraId="068EC98B" w14:textId="77777777" w:rsidR="00051C06" w:rsidRDefault="00051C06" w:rsidP="009E1C6D">
      <w:pPr>
        <w:spacing w:after="200" w:line="276" w:lineRule="auto"/>
        <w:rPr>
          <w:b/>
          <w:sz w:val="32"/>
          <w:u w:val="single"/>
        </w:rPr>
      </w:pPr>
    </w:p>
    <w:p w14:paraId="0B233494" w14:textId="2047B3D3" w:rsidR="009E1C6D" w:rsidRPr="001F27D6" w:rsidRDefault="009E1C6D" w:rsidP="009E1C6D">
      <w:pPr>
        <w:spacing w:after="200" w:line="276" w:lineRule="auto"/>
        <w:rPr>
          <w:rFonts w:eastAsia="Times New Roman"/>
          <w:color w:val="000000"/>
        </w:rPr>
      </w:pPr>
      <w:r w:rsidRPr="001650DD">
        <w:rPr>
          <w:b/>
          <w:sz w:val="32"/>
          <w:u w:val="single"/>
        </w:rPr>
        <w:t>Goal 2:</w:t>
      </w:r>
      <w:r w:rsidRPr="001650DD">
        <w:rPr>
          <w:b/>
          <w:sz w:val="32"/>
        </w:rPr>
        <w:t xml:space="preserve"> Staff Success</w:t>
      </w:r>
      <w:r w:rsidRPr="001650DD">
        <w:rPr>
          <w:sz w:val="32"/>
        </w:rPr>
        <w:t xml:space="preserve">. </w:t>
      </w:r>
      <w:r w:rsidR="00A26105">
        <w:rPr>
          <w:rFonts w:eastAsia="Times New Roman"/>
          <w:b/>
          <w:color w:val="000000"/>
        </w:rPr>
        <w:t>Innovations Public Charter School</w:t>
      </w:r>
      <w:r w:rsidR="0057305A" w:rsidRPr="001F27D6">
        <w:rPr>
          <w:rFonts w:eastAsia="Times New Roman"/>
          <w:color w:val="000000"/>
        </w:rPr>
        <w:t xml:space="preserve"> has</w:t>
      </w:r>
      <w:r w:rsidRPr="001F27D6">
        <w:rPr>
          <w:rFonts w:eastAsia="Times New Roman"/>
          <w:color w:val="000000"/>
        </w:rPr>
        <w:t xml:space="preserve"> a high-performing culture where employees have the training, support and professional development to contribute effectively to student success.</w:t>
      </w:r>
    </w:p>
    <w:p w14:paraId="37D27066" w14:textId="6C774786" w:rsidR="008B086F" w:rsidRPr="001F27D6" w:rsidRDefault="008B086F" w:rsidP="008B086F">
      <w:pPr>
        <w:pStyle w:val="ListParagraph"/>
        <w:numPr>
          <w:ilvl w:val="0"/>
          <w:numId w:val="42"/>
        </w:numPr>
        <w:tabs>
          <w:tab w:val="left" w:pos="-25"/>
        </w:tabs>
        <w:spacing w:before="60" w:after="60"/>
        <w:rPr>
          <w:b/>
          <w:i/>
        </w:rPr>
      </w:pPr>
      <w:r w:rsidRPr="001F27D6">
        <w:rPr>
          <w:b/>
          <w:i/>
        </w:rPr>
        <w:t xml:space="preserve">Objective 1: Focused Professional Development – </w:t>
      </w:r>
      <w:r w:rsidRPr="001F27D6">
        <w:rPr>
          <w:i/>
        </w:rPr>
        <w:t>Develop and grow employees to support student success and continuous improvement</w:t>
      </w:r>
      <w:r w:rsidR="00C76BFF" w:rsidRPr="001F27D6">
        <w:rPr>
          <w:i/>
        </w:rPr>
        <w:t>.</w:t>
      </w:r>
    </w:p>
    <w:p w14:paraId="1F2EC69C" w14:textId="7A4ED611" w:rsidR="008B086F" w:rsidRPr="001F27D6" w:rsidRDefault="008B086F" w:rsidP="008B086F">
      <w:pPr>
        <w:pStyle w:val="ListParagraph"/>
        <w:numPr>
          <w:ilvl w:val="0"/>
          <w:numId w:val="42"/>
        </w:numPr>
        <w:spacing w:before="60" w:after="60"/>
        <w:rPr>
          <w:rFonts w:eastAsia="Times New Roman"/>
          <w:i/>
          <w:color w:val="000000"/>
        </w:rPr>
      </w:pPr>
      <w:r w:rsidRPr="001F27D6">
        <w:rPr>
          <w:b/>
          <w:i/>
        </w:rPr>
        <w:t>Objective 2: Timely Recruitment and Placement</w:t>
      </w:r>
      <w:r w:rsidRPr="001F27D6">
        <w:rPr>
          <w:i/>
        </w:rPr>
        <w:t xml:space="preserve"> – </w:t>
      </w:r>
      <w:r w:rsidRPr="001F27D6">
        <w:rPr>
          <w:rFonts w:eastAsia="Times New Roman"/>
          <w:i/>
          <w:color w:val="000000"/>
        </w:rPr>
        <w:t xml:space="preserve">Timely recruitment and placement of applicants to better serve all students to address achievement gaps and attain equity. </w:t>
      </w:r>
    </w:p>
    <w:p w14:paraId="4491594D" w14:textId="1FA22320" w:rsidR="008B086F" w:rsidRPr="001F27D6" w:rsidRDefault="008B086F" w:rsidP="008B086F">
      <w:pPr>
        <w:pStyle w:val="NormalWeb"/>
        <w:numPr>
          <w:ilvl w:val="0"/>
          <w:numId w:val="42"/>
        </w:numPr>
        <w:spacing w:before="0" w:beforeAutospacing="0" w:after="0" w:afterAutospacing="0"/>
        <w:rPr>
          <w:rFonts w:eastAsia="Times New Roman"/>
          <w:color w:val="000000"/>
        </w:rPr>
      </w:pPr>
      <w:r w:rsidRPr="001F27D6">
        <w:rPr>
          <w:b/>
          <w:i/>
        </w:rPr>
        <w:t xml:space="preserve">Objective 3: Expanded Professional Pipeline- </w:t>
      </w:r>
      <w:r w:rsidRPr="001F27D6">
        <w:rPr>
          <w:i/>
        </w:rPr>
        <w:t xml:space="preserve">Expand well-qualified applicant pools for all Hawaii educator positions and expand the number of candidates who are prepared to support student success objectives. </w:t>
      </w:r>
    </w:p>
    <w:p w14:paraId="2A2A3401" w14:textId="77777777" w:rsidR="008B086F" w:rsidRDefault="008B086F" w:rsidP="008B086F">
      <w:pPr>
        <w:pStyle w:val="NormalWeb"/>
        <w:spacing w:before="0" w:beforeAutospacing="0" w:after="0" w:afterAutospacing="0"/>
        <w:ind w:left="720"/>
        <w:rPr>
          <w:rFonts w:ascii="Abel" w:eastAsia="Times New Roman" w:hAnsi="Abel"/>
          <w:color w:val="000000"/>
        </w:rPr>
      </w:pPr>
    </w:p>
    <w:tbl>
      <w:tblPr>
        <w:tblStyle w:val="TableGrid"/>
        <w:tblW w:w="0" w:type="auto"/>
        <w:tblLook w:val="04A0" w:firstRow="1" w:lastRow="0" w:firstColumn="1" w:lastColumn="0" w:noHBand="0" w:noVBand="1"/>
      </w:tblPr>
      <w:tblGrid>
        <w:gridCol w:w="7193"/>
        <w:gridCol w:w="7197"/>
      </w:tblGrid>
      <w:tr w:rsidR="0062563B" w14:paraId="6280F704" w14:textId="77777777" w:rsidTr="0062563B">
        <w:tc>
          <w:tcPr>
            <w:tcW w:w="7308" w:type="dxa"/>
            <w:shd w:val="clear" w:color="auto" w:fill="76923C" w:themeFill="accent3" w:themeFillShade="BF"/>
          </w:tcPr>
          <w:p w14:paraId="0636C0DF" w14:textId="77777777" w:rsidR="0062563B" w:rsidRPr="0062563B" w:rsidRDefault="0062563B" w:rsidP="0062563B">
            <w:pPr>
              <w:spacing w:before="40" w:after="40"/>
              <w:rPr>
                <w:color w:val="FFFFFF" w:themeColor="background1"/>
              </w:rPr>
            </w:pPr>
            <w:r w:rsidRPr="0062563B">
              <w:rPr>
                <w:b/>
                <w:color w:val="FFFFFF" w:themeColor="background1"/>
              </w:rPr>
              <w:t>Outcome:</w:t>
            </w:r>
            <w:r w:rsidRPr="0062563B">
              <w:rPr>
                <w:color w:val="FFFFFF" w:themeColor="background1"/>
              </w:rPr>
              <w:t xml:space="preserve">  By the end of three years, </w:t>
            </w:r>
          </w:p>
        </w:tc>
        <w:tc>
          <w:tcPr>
            <w:tcW w:w="7308" w:type="dxa"/>
            <w:shd w:val="clear" w:color="auto" w:fill="76923C" w:themeFill="accent3" w:themeFillShade="BF"/>
          </w:tcPr>
          <w:p w14:paraId="7D91EEBE" w14:textId="77777777" w:rsidR="0062563B" w:rsidRPr="0062563B" w:rsidRDefault="0062563B" w:rsidP="0062563B">
            <w:pPr>
              <w:spacing w:before="40" w:after="40"/>
              <w:rPr>
                <w:color w:val="FFFFFF" w:themeColor="background1"/>
              </w:rPr>
            </w:pPr>
            <w:r w:rsidRPr="0062563B">
              <w:rPr>
                <w:b/>
                <w:color w:val="FFFFFF" w:themeColor="background1"/>
              </w:rPr>
              <w:t>Rationale:  Explain the link to your CNA / Underlying Cause(s)</w:t>
            </w:r>
          </w:p>
        </w:tc>
      </w:tr>
      <w:tr w:rsidR="0062563B" w14:paraId="27AC36B7" w14:textId="77777777" w:rsidTr="0062563B">
        <w:trPr>
          <w:trHeight w:val="404"/>
        </w:trPr>
        <w:tc>
          <w:tcPr>
            <w:tcW w:w="7308" w:type="dxa"/>
          </w:tcPr>
          <w:p w14:paraId="0891485F" w14:textId="2AF41974" w:rsidR="0062563B" w:rsidRDefault="00051C06" w:rsidP="0062563B">
            <w:pPr>
              <w:spacing w:after="200" w:line="276" w:lineRule="auto"/>
            </w:pPr>
            <w:r>
              <w:t xml:space="preserve">All staff will clearly understand </w:t>
            </w:r>
            <w:r w:rsidR="00FF59B0">
              <w:t>the com</w:t>
            </w:r>
            <w:r>
              <w:t>mon core standards and strive HI</w:t>
            </w:r>
            <w:r w:rsidR="00FF59B0">
              <w:t xml:space="preserve"> 3.0 </w:t>
            </w:r>
            <w:r>
              <w:t xml:space="preserve">educational goals </w:t>
            </w:r>
            <w:r w:rsidR="00FF59B0">
              <w:t xml:space="preserve">so that they can effectively deliver education to students </w:t>
            </w:r>
            <w:r w:rsidR="0095194E">
              <w:t>and convey standards to parents.  Staff will also be able to instruct parents on how to help their children with their learning.</w:t>
            </w:r>
          </w:p>
        </w:tc>
        <w:tc>
          <w:tcPr>
            <w:tcW w:w="7308" w:type="dxa"/>
          </w:tcPr>
          <w:p w14:paraId="489217EA" w14:textId="247E624D" w:rsidR="0062563B" w:rsidRDefault="0095194E" w:rsidP="0062563B">
            <w:pPr>
              <w:spacing w:after="200" w:line="276" w:lineRule="auto"/>
            </w:pPr>
            <w:r>
              <w:t>In the CNA, we noted that only 36% of the teachers believed that parents had a strong understanding of the standards and curriculum and knew how to help their children with their learning.</w:t>
            </w:r>
          </w:p>
        </w:tc>
      </w:tr>
      <w:tr w:rsidR="0062563B" w14:paraId="56BFD7E1" w14:textId="77777777" w:rsidTr="0062563B">
        <w:trPr>
          <w:trHeight w:val="404"/>
        </w:trPr>
        <w:tc>
          <w:tcPr>
            <w:tcW w:w="7308" w:type="dxa"/>
          </w:tcPr>
          <w:p w14:paraId="14BBC1A1" w14:textId="718141FE" w:rsidR="0062563B" w:rsidRDefault="0095194E" w:rsidP="0062563B">
            <w:pPr>
              <w:spacing w:after="200" w:line="276" w:lineRule="auto"/>
            </w:pPr>
            <w:r>
              <w:t xml:space="preserve">All staff will be HQ and governing board will foster a school </w:t>
            </w:r>
            <w:r w:rsidR="00051C06">
              <w:t xml:space="preserve">climate </w:t>
            </w:r>
            <w:r>
              <w:t>where teachers feel supported.</w:t>
            </w:r>
          </w:p>
        </w:tc>
        <w:tc>
          <w:tcPr>
            <w:tcW w:w="7308" w:type="dxa"/>
          </w:tcPr>
          <w:p w14:paraId="02000B58" w14:textId="4C62C289" w:rsidR="0062563B" w:rsidRDefault="0095194E" w:rsidP="0062563B">
            <w:pPr>
              <w:spacing w:after="200" w:line="276" w:lineRule="auto"/>
            </w:pPr>
            <w:r>
              <w:t>In the CNA, Innovations had a strength of low staff turnover.  This is due to good working environment and happy staff.  The governing board will continue to support staff so that retention of quality teacher is maintained.</w:t>
            </w:r>
          </w:p>
        </w:tc>
      </w:tr>
      <w:tr w:rsidR="0062563B" w14:paraId="1F360389" w14:textId="77777777" w:rsidTr="0062563B">
        <w:trPr>
          <w:trHeight w:val="404"/>
        </w:trPr>
        <w:tc>
          <w:tcPr>
            <w:tcW w:w="7308" w:type="dxa"/>
          </w:tcPr>
          <w:p w14:paraId="18C9B353" w14:textId="77777777" w:rsidR="0062563B" w:rsidRDefault="0062563B" w:rsidP="0062563B">
            <w:pPr>
              <w:spacing w:after="200" w:line="276" w:lineRule="auto"/>
            </w:pPr>
          </w:p>
        </w:tc>
        <w:tc>
          <w:tcPr>
            <w:tcW w:w="7308" w:type="dxa"/>
          </w:tcPr>
          <w:p w14:paraId="0CF146CE" w14:textId="77777777" w:rsidR="0062563B" w:rsidRDefault="0062563B" w:rsidP="0062563B">
            <w:pPr>
              <w:spacing w:after="200" w:line="276" w:lineRule="auto"/>
            </w:pPr>
          </w:p>
        </w:tc>
      </w:tr>
      <w:tr w:rsidR="0062563B" w14:paraId="323B35E2" w14:textId="77777777" w:rsidTr="0062563B">
        <w:trPr>
          <w:trHeight w:val="404"/>
        </w:trPr>
        <w:tc>
          <w:tcPr>
            <w:tcW w:w="7308" w:type="dxa"/>
          </w:tcPr>
          <w:p w14:paraId="7632692C" w14:textId="77777777" w:rsidR="0062563B" w:rsidRDefault="0062563B" w:rsidP="0062563B">
            <w:pPr>
              <w:spacing w:after="200" w:line="276" w:lineRule="auto"/>
            </w:pPr>
          </w:p>
        </w:tc>
        <w:tc>
          <w:tcPr>
            <w:tcW w:w="7308" w:type="dxa"/>
          </w:tcPr>
          <w:p w14:paraId="06F9A4FD" w14:textId="77777777" w:rsidR="0062563B" w:rsidRDefault="0062563B" w:rsidP="0062563B">
            <w:pPr>
              <w:spacing w:after="200" w:line="276" w:lineRule="auto"/>
            </w:pPr>
          </w:p>
        </w:tc>
      </w:tr>
    </w:tbl>
    <w:p w14:paraId="6DA459EE" w14:textId="77777777" w:rsidR="0062563B" w:rsidRDefault="0062563B" w:rsidP="009E1C6D">
      <w:pPr>
        <w:spacing w:after="200" w:line="276" w:lineRule="auto"/>
        <w:rPr>
          <w:rFonts w:ascii="Abel" w:eastAsia="Times New Roman" w:hAnsi="Abel"/>
          <w:color w:val="000000"/>
        </w:rPr>
      </w:pPr>
    </w:p>
    <w:p w14:paraId="75800F49" w14:textId="77777777" w:rsidR="0062563B" w:rsidRDefault="0062563B" w:rsidP="009E1C6D">
      <w:pPr>
        <w:spacing w:after="200" w:line="276" w:lineRule="auto"/>
        <w:rPr>
          <w:rFonts w:ascii="Abel" w:eastAsia="Times New Roman" w:hAnsi="Abel"/>
          <w:color w:val="000000"/>
        </w:rPr>
      </w:pPr>
    </w:p>
    <w:p w14:paraId="4CD76C1D" w14:textId="77777777" w:rsidR="0062563B" w:rsidRDefault="0062563B" w:rsidP="009E1C6D">
      <w:pPr>
        <w:spacing w:after="200" w:line="276" w:lineRule="auto"/>
        <w:rPr>
          <w:rFonts w:ascii="Abel" w:eastAsia="Times New Roman" w:hAnsi="Abel"/>
          <w:color w:val="000000"/>
        </w:rPr>
      </w:pPr>
    </w:p>
    <w:p w14:paraId="596F36F6" w14:textId="77777777" w:rsidR="0062563B" w:rsidRDefault="0062563B" w:rsidP="009E1C6D">
      <w:pPr>
        <w:spacing w:after="200" w:line="276" w:lineRule="auto"/>
        <w:rPr>
          <w:rFonts w:ascii="Abel" w:eastAsia="Times New Roman" w:hAnsi="Abel"/>
          <w:color w:val="000000"/>
        </w:rPr>
      </w:pPr>
    </w:p>
    <w:tbl>
      <w:tblPr>
        <w:tblStyle w:val="TableGrid"/>
        <w:tblpPr w:leftFromText="180" w:rightFromText="180" w:vertAnchor="text" w:horzAnchor="page" w:tblpX="829" w:tblpY="-110"/>
        <w:tblW w:w="14598" w:type="dxa"/>
        <w:tblLayout w:type="fixed"/>
        <w:tblLook w:val="04A0" w:firstRow="1" w:lastRow="0" w:firstColumn="1" w:lastColumn="0" w:noHBand="0" w:noVBand="1"/>
      </w:tblPr>
      <w:tblGrid>
        <w:gridCol w:w="2268"/>
        <w:gridCol w:w="3420"/>
        <w:gridCol w:w="1260"/>
        <w:gridCol w:w="3510"/>
        <w:gridCol w:w="1980"/>
        <w:gridCol w:w="2160"/>
      </w:tblGrid>
      <w:tr w:rsidR="003A4881" w:rsidRPr="0044669B" w14:paraId="5153EAB6" w14:textId="77777777" w:rsidTr="003A4881">
        <w:trPr>
          <w:trHeight w:val="971"/>
        </w:trPr>
        <w:tc>
          <w:tcPr>
            <w:tcW w:w="2268" w:type="dxa"/>
            <w:shd w:val="clear" w:color="auto" w:fill="76923C" w:themeFill="accent3" w:themeFillShade="BF"/>
            <w:vAlign w:val="center"/>
          </w:tcPr>
          <w:p w14:paraId="553A8FF6" w14:textId="315E866D" w:rsidR="003A4881" w:rsidRPr="0062563B" w:rsidRDefault="003A4881" w:rsidP="005910FF">
            <w:pPr>
              <w:tabs>
                <w:tab w:val="left" w:pos="-25"/>
              </w:tabs>
              <w:spacing w:before="40" w:after="40"/>
              <w:jc w:val="center"/>
              <w:rPr>
                <w:b/>
                <w:color w:val="FFFFFF" w:themeColor="background1"/>
              </w:rPr>
            </w:pPr>
            <w:r>
              <w:rPr>
                <w:b/>
                <w:color w:val="FFFFFF" w:themeColor="background1"/>
              </w:rPr>
              <w:lastRenderedPageBreak/>
              <w:t>Desired Outcome</w:t>
            </w:r>
            <w:r w:rsidR="0041530F">
              <w:rPr>
                <w:b/>
                <w:color w:val="FFFFFF" w:themeColor="background1"/>
              </w:rPr>
              <w:t>s</w:t>
            </w:r>
          </w:p>
        </w:tc>
        <w:tc>
          <w:tcPr>
            <w:tcW w:w="3420" w:type="dxa"/>
            <w:shd w:val="clear" w:color="auto" w:fill="76923C" w:themeFill="accent3" w:themeFillShade="BF"/>
            <w:vAlign w:val="center"/>
          </w:tcPr>
          <w:p w14:paraId="42B1BC1D"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Strategies &amp; Actions</w:t>
            </w:r>
          </w:p>
        </w:tc>
        <w:tc>
          <w:tcPr>
            <w:tcW w:w="1260" w:type="dxa"/>
            <w:shd w:val="clear" w:color="auto" w:fill="76923C" w:themeFill="accent3" w:themeFillShade="BF"/>
            <w:vAlign w:val="center"/>
          </w:tcPr>
          <w:p w14:paraId="378A8605"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School Year(s) of Activity</w:t>
            </w:r>
          </w:p>
        </w:tc>
        <w:tc>
          <w:tcPr>
            <w:tcW w:w="3510" w:type="dxa"/>
            <w:shd w:val="clear" w:color="auto" w:fill="76923C" w:themeFill="accent3" w:themeFillShade="BF"/>
            <w:vAlign w:val="center"/>
          </w:tcPr>
          <w:p w14:paraId="58442D5B"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Relevant Interim Measures</w:t>
            </w:r>
          </w:p>
        </w:tc>
        <w:tc>
          <w:tcPr>
            <w:tcW w:w="1980" w:type="dxa"/>
            <w:shd w:val="clear" w:color="auto" w:fill="76923C" w:themeFill="accent3" w:themeFillShade="BF"/>
            <w:vAlign w:val="center"/>
          </w:tcPr>
          <w:p w14:paraId="4A8CD719"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Accountable Lead(s)</w:t>
            </w:r>
          </w:p>
        </w:tc>
        <w:tc>
          <w:tcPr>
            <w:tcW w:w="2160" w:type="dxa"/>
            <w:shd w:val="clear" w:color="auto" w:fill="76923C" w:themeFill="accent3" w:themeFillShade="BF"/>
            <w:vAlign w:val="center"/>
          </w:tcPr>
          <w:p w14:paraId="1824A829"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Funding Sources</w:t>
            </w:r>
          </w:p>
        </w:tc>
      </w:tr>
      <w:tr w:rsidR="003A4881" w:rsidRPr="0044669B" w14:paraId="7D35E844" w14:textId="77777777" w:rsidTr="003A4881">
        <w:trPr>
          <w:trHeight w:val="980"/>
        </w:trPr>
        <w:tc>
          <w:tcPr>
            <w:tcW w:w="2268" w:type="dxa"/>
            <w:shd w:val="clear" w:color="auto" w:fill="EAF1DD" w:themeFill="accent3" w:themeFillTint="33"/>
            <w:vAlign w:val="center"/>
          </w:tcPr>
          <w:p w14:paraId="512BEF60" w14:textId="4A026AFA" w:rsidR="003A4881" w:rsidRPr="0069344D" w:rsidRDefault="003A4881" w:rsidP="001F27D6">
            <w:pPr>
              <w:tabs>
                <w:tab w:val="left" w:pos="-25"/>
              </w:tabs>
              <w:spacing w:before="40" w:after="40"/>
              <w:jc w:val="center"/>
              <w:rPr>
                <w:b/>
                <w:i/>
                <w:sz w:val="22"/>
                <w:szCs w:val="22"/>
              </w:rPr>
            </w:pPr>
            <w:r w:rsidRPr="001F27D6">
              <w:rPr>
                <w:i/>
                <w:sz w:val="22"/>
                <w:szCs w:val="22"/>
              </w:rPr>
              <w:t xml:space="preserve">Based on Strategic Plan </w:t>
            </w:r>
            <w:r w:rsidRPr="001F27D6">
              <w:rPr>
                <w:b/>
                <w:i/>
                <w:sz w:val="22"/>
                <w:szCs w:val="22"/>
              </w:rPr>
              <w:t>Staff Success</w:t>
            </w:r>
            <w:r w:rsidRPr="001F27D6">
              <w:rPr>
                <w:i/>
                <w:sz w:val="22"/>
                <w:szCs w:val="22"/>
              </w:rPr>
              <w:t xml:space="preserve"> Indicators</w:t>
            </w:r>
            <w:r w:rsidRPr="001F27D6">
              <w:rPr>
                <w:b/>
                <w:i/>
                <w:sz w:val="22"/>
                <w:szCs w:val="22"/>
              </w:rPr>
              <w:t xml:space="preserve"> </w:t>
            </w:r>
          </w:p>
        </w:tc>
        <w:tc>
          <w:tcPr>
            <w:tcW w:w="3420" w:type="dxa"/>
            <w:shd w:val="clear" w:color="auto" w:fill="EAF1DD" w:themeFill="accent3" w:themeFillTint="33"/>
            <w:vAlign w:val="center"/>
          </w:tcPr>
          <w:p w14:paraId="1D8B1171" w14:textId="77777777" w:rsidR="003A4881" w:rsidRPr="0069344D" w:rsidRDefault="003A4881" w:rsidP="003A4881">
            <w:pPr>
              <w:tabs>
                <w:tab w:val="left" w:pos="-25"/>
              </w:tabs>
              <w:spacing w:before="40" w:after="40"/>
              <w:jc w:val="center"/>
              <w:rPr>
                <w:i/>
                <w:sz w:val="22"/>
                <w:szCs w:val="22"/>
              </w:rPr>
            </w:pPr>
            <w:r w:rsidRPr="0069344D">
              <w:rPr>
                <w:b/>
                <w:i/>
                <w:sz w:val="22"/>
                <w:szCs w:val="22"/>
              </w:rPr>
              <w:t>How</w:t>
            </w:r>
            <w:r w:rsidRPr="0069344D">
              <w:rPr>
                <w:i/>
                <w:sz w:val="22"/>
                <w:szCs w:val="22"/>
              </w:rPr>
              <w:t xml:space="preserve"> will you achieve your goal?</w:t>
            </w:r>
            <w:r>
              <w:rPr>
                <w:i/>
                <w:sz w:val="22"/>
                <w:szCs w:val="22"/>
              </w:rPr>
              <w:t xml:space="preserve"> What </w:t>
            </w:r>
            <w:r w:rsidRPr="007E0C76">
              <w:rPr>
                <w:b/>
                <w:i/>
                <w:sz w:val="22"/>
                <w:szCs w:val="22"/>
              </w:rPr>
              <w:t>resources</w:t>
            </w:r>
            <w:r>
              <w:rPr>
                <w:i/>
                <w:sz w:val="22"/>
                <w:szCs w:val="22"/>
              </w:rPr>
              <w:t xml:space="preserve"> will you leverage?</w:t>
            </w:r>
          </w:p>
        </w:tc>
        <w:tc>
          <w:tcPr>
            <w:tcW w:w="1260" w:type="dxa"/>
            <w:shd w:val="clear" w:color="auto" w:fill="EAF1DD" w:themeFill="accent3" w:themeFillTint="33"/>
            <w:vAlign w:val="center"/>
          </w:tcPr>
          <w:p w14:paraId="7B28CE2D" w14:textId="77777777" w:rsidR="003A4881" w:rsidRPr="0069344D" w:rsidRDefault="003A4881" w:rsidP="003A4881">
            <w:pPr>
              <w:tabs>
                <w:tab w:val="left" w:pos="-25"/>
              </w:tabs>
              <w:spacing w:before="40" w:after="40"/>
              <w:jc w:val="center"/>
              <w:rPr>
                <w:i/>
                <w:sz w:val="22"/>
                <w:szCs w:val="22"/>
              </w:rPr>
            </w:pPr>
            <w:r w:rsidRPr="0062563B">
              <w:rPr>
                <w:b/>
                <w:i/>
                <w:sz w:val="22"/>
                <w:szCs w:val="22"/>
              </w:rPr>
              <w:t>When</w:t>
            </w:r>
            <w:r w:rsidRPr="0069344D">
              <w:rPr>
                <w:i/>
                <w:sz w:val="22"/>
                <w:szCs w:val="22"/>
              </w:rPr>
              <w:t xml:space="preserve"> will this occur?</w:t>
            </w:r>
          </w:p>
        </w:tc>
        <w:tc>
          <w:tcPr>
            <w:tcW w:w="3510" w:type="dxa"/>
            <w:shd w:val="clear" w:color="auto" w:fill="EAF1DD" w:themeFill="accent3" w:themeFillTint="33"/>
            <w:vAlign w:val="center"/>
          </w:tcPr>
          <w:p w14:paraId="677A820A" w14:textId="77777777" w:rsidR="003A4881" w:rsidRPr="0069344D" w:rsidRDefault="003A4881" w:rsidP="003A4881">
            <w:pPr>
              <w:tabs>
                <w:tab w:val="left" w:pos="-25"/>
              </w:tabs>
              <w:spacing w:before="40" w:after="40"/>
              <w:jc w:val="center"/>
              <w:rPr>
                <w:i/>
                <w:sz w:val="22"/>
                <w:szCs w:val="22"/>
              </w:rPr>
            </w:pPr>
            <w:r w:rsidRPr="0069344D">
              <w:rPr>
                <w:i/>
                <w:sz w:val="22"/>
                <w:szCs w:val="22"/>
              </w:rPr>
              <w:t xml:space="preserve">How will you know if you are on track to meet your goal? How will you </w:t>
            </w:r>
            <w:r w:rsidRPr="0062563B">
              <w:rPr>
                <w:b/>
                <w:i/>
                <w:sz w:val="22"/>
                <w:szCs w:val="22"/>
              </w:rPr>
              <w:t>monitor progress</w:t>
            </w:r>
            <w:r w:rsidRPr="0069344D">
              <w:rPr>
                <w:i/>
                <w:sz w:val="22"/>
                <w:szCs w:val="22"/>
              </w:rPr>
              <w:t>?</w:t>
            </w:r>
          </w:p>
        </w:tc>
        <w:tc>
          <w:tcPr>
            <w:tcW w:w="1980" w:type="dxa"/>
            <w:shd w:val="clear" w:color="auto" w:fill="EAF1DD" w:themeFill="accent3" w:themeFillTint="33"/>
            <w:vAlign w:val="center"/>
          </w:tcPr>
          <w:p w14:paraId="61DBB6D6" w14:textId="77777777" w:rsidR="003A4881" w:rsidRPr="0069344D" w:rsidRDefault="003A4881" w:rsidP="003A4881">
            <w:pPr>
              <w:tabs>
                <w:tab w:val="left" w:pos="-25"/>
              </w:tabs>
              <w:spacing w:before="40" w:after="40"/>
              <w:jc w:val="center"/>
              <w:rPr>
                <w:i/>
                <w:sz w:val="22"/>
                <w:szCs w:val="22"/>
              </w:rPr>
            </w:pPr>
            <w:r w:rsidRPr="0062563B">
              <w:rPr>
                <w:b/>
                <w:i/>
                <w:sz w:val="22"/>
                <w:szCs w:val="22"/>
              </w:rPr>
              <w:t>Who</w:t>
            </w:r>
            <w:r w:rsidRPr="0069344D">
              <w:rPr>
                <w:i/>
                <w:sz w:val="22"/>
                <w:szCs w:val="22"/>
              </w:rPr>
              <w:t xml:space="preserve"> will be leading?</w:t>
            </w:r>
          </w:p>
        </w:tc>
        <w:tc>
          <w:tcPr>
            <w:tcW w:w="2160" w:type="dxa"/>
            <w:shd w:val="clear" w:color="auto" w:fill="EAF1DD" w:themeFill="accent3" w:themeFillTint="33"/>
            <w:vAlign w:val="center"/>
          </w:tcPr>
          <w:p w14:paraId="45021D96" w14:textId="77777777" w:rsidR="003A4881" w:rsidRPr="0069344D" w:rsidRDefault="003A4881" w:rsidP="003A4881">
            <w:pPr>
              <w:tabs>
                <w:tab w:val="left" w:pos="-25"/>
              </w:tabs>
              <w:spacing w:before="40" w:after="40"/>
              <w:jc w:val="center"/>
              <w:rPr>
                <w:i/>
                <w:sz w:val="22"/>
                <w:szCs w:val="22"/>
              </w:rPr>
            </w:pPr>
            <w:r w:rsidRPr="0069344D">
              <w:rPr>
                <w:i/>
                <w:sz w:val="22"/>
                <w:szCs w:val="22"/>
              </w:rPr>
              <w:t>Check applicable boxes to indicate source of funds.</w:t>
            </w:r>
          </w:p>
        </w:tc>
      </w:tr>
      <w:tr w:rsidR="003A4881" w:rsidRPr="0044669B" w14:paraId="4AA2358E" w14:textId="77777777" w:rsidTr="003A4881">
        <w:trPr>
          <w:trHeight w:val="3302"/>
        </w:trPr>
        <w:tc>
          <w:tcPr>
            <w:tcW w:w="2268" w:type="dxa"/>
          </w:tcPr>
          <w:p w14:paraId="181C84AC" w14:textId="77777777" w:rsidR="003A4881" w:rsidRPr="003D21EB" w:rsidRDefault="003A4881" w:rsidP="003A4881">
            <w:pPr>
              <w:textAlignment w:val="baseline"/>
              <w:rPr>
                <w:rFonts w:ascii="Abel" w:hAnsi="Abel"/>
                <w:color w:val="0070C0"/>
                <w:sz w:val="20"/>
                <w:szCs w:val="20"/>
              </w:rPr>
            </w:pPr>
          </w:p>
          <w:p w14:paraId="191A79A7" w14:textId="16FCE671" w:rsidR="003A4881" w:rsidRPr="00956E1D" w:rsidRDefault="0095194E" w:rsidP="003A4881">
            <w:pPr>
              <w:rPr>
                <w:i/>
              </w:rPr>
            </w:pPr>
            <w:r w:rsidRPr="005445A8">
              <w:t>Teacher Positions Filled.  The board and leadership team will continue to hire only teachers that have been through an SATEP and will ensure that they become HQ as soon as possible.</w:t>
            </w:r>
          </w:p>
        </w:tc>
        <w:tc>
          <w:tcPr>
            <w:tcW w:w="3420" w:type="dxa"/>
          </w:tcPr>
          <w:p w14:paraId="27B9B3DE" w14:textId="77777777" w:rsidR="003A4881" w:rsidRPr="00845FD2" w:rsidRDefault="003A4881" w:rsidP="003A4881">
            <w:pPr>
              <w:pStyle w:val="ListParagraph"/>
              <w:textAlignment w:val="baseline"/>
              <w:rPr>
                <w:rFonts w:ascii="Abel" w:hAnsi="Abel"/>
                <w:color w:val="0070C0"/>
                <w:sz w:val="20"/>
                <w:szCs w:val="20"/>
              </w:rPr>
            </w:pPr>
          </w:p>
          <w:p w14:paraId="1A3607F8" w14:textId="123AE48D" w:rsidR="003A4881" w:rsidRPr="00C266DC" w:rsidRDefault="004E7AEE" w:rsidP="003A4881">
            <w:pPr>
              <w:tabs>
                <w:tab w:val="left" w:pos="-25"/>
              </w:tabs>
              <w:spacing w:before="60" w:after="60"/>
            </w:pPr>
            <w:r>
              <w:t>Only teachers that have completed a SATEP will be considered for hire.  Positions will be advertised early in February so that all positions can be filled by June prior to school starting.  Teachers not yet HQ in Hawaii, will be required to take the praxis in their first year of hire.</w:t>
            </w:r>
          </w:p>
        </w:tc>
        <w:tc>
          <w:tcPr>
            <w:tcW w:w="1260" w:type="dxa"/>
          </w:tcPr>
          <w:p w14:paraId="25DC710A" w14:textId="785EB13D" w:rsidR="003A4881" w:rsidRPr="0044669B" w:rsidRDefault="004E7AEE" w:rsidP="003A4881">
            <w:pPr>
              <w:tabs>
                <w:tab w:val="left" w:pos="-25"/>
              </w:tabs>
              <w:spacing w:before="60" w:after="60"/>
              <w:rPr>
                <w:b/>
                <w:sz w:val="26"/>
                <w:szCs w:val="26"/>
              </w:rPr>
            </w:pPr>
            <w:r w:rsidRPr="005445A8">
              <w:t>2017-2020</w:t>
            </w:r>
          </w:p>
        </w:tc>
        <w:tc>
          <w:tcPr>
            <w:tcW w:w="3510" w:type="dxa"/>
          </w:tcPr>
          <w:p w14:paraId="14E94C1A" w14:textId="329B4FF4" w:rsidR="003A4881" w:rsidRPr="0044669B" w:rsidRDefault="004E7AEE" w:rsidP="003A4881">
            <w:pPr>
              <w:tabs>
                <w:tab w:val="left" w:pos="-25"/>
              </w:tabs>
              <w:spacing w:before="60" w:after="60"/>
              <w:rPr>
                <w:b/>
                <w:sz w:val="26"/>
                <w:szCs w:val="26"/>
              </w:rPr>
            </w:pPr>
            <w:r w:rsidRPr="005445A8">
              <w:t>Progress will be measured by staff retention rates and staff HQ rates.  The goal will be over 80% retention rates and 100% HQ.</w:t>
            </w:r>
          </w:p>
        </w:tc>
        <w:tc>
          <w:tcPr>
            <w:tcW w:w="1980" w:type="dxa"/>
          </w:tcPr>
          <w:p w14:paraId="55192F27" w14:textId="7F214461" w:rsidR="003A4881" w:rsidRPr="005445A8" w:rsidRDefault="0095194E" w:rsidP="0095194E">
            <w:pPr>
              <w:tabs>
                <w:tab w:val="left" w:pos="-25"/>
              </w:tabs>
              <w:spacing w:before="60" w:after="60"/>
              <w:jc w:val="center"/>
              <w:rPr>
                <w:sz w:val="26"/>
                <w:szCs w:val="26"/>
              </w:rPr>
            </w:pPr>
            <w:r w:rsidRPr="005445A8">
              <w:rPr>
                <w:sz w:val="26"/>
                <w:szCs w:val="26"/>
              </w:rPr>
              <w:t>Jennifer Hiro, Director</w:t>
            </w:r>
          </w:p>
        </w:tc>
        <w:tc>
          <w:tcPr>
            <w:tcW w:w="2160" w:type="dxa"/>
          </w:tcPr>
          <w:p w14:paraId="4232BD5D" w14:textId="75FF58EB" w:rsidR="003A4881" w:rsidRDefault="0095194E" w:rsidP="003A4881">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3A4881">
              <w:rPr>
                <w:sz w:val="22"/>
              </w:rPr>
              <w:t xml:space="preserve"> </w:t>
            </w:r>
            <w:r w:rsidR="003A4881" w:rsidRPr="00584F85">
              <w:rPr>
                <w:sz w:val="22"/>
              </w:rPr>
              <w:t>PP $</w:t>
            </w:r>
          </w:p>
          <w:p w14:paraId="2F977C97" w14:textId="77777777" w:rsidR="003A4881" w:rsidRPr="00584F85" w:rsidRDefault="003A4881" w:rsidP="003A4881">
            <w:pPr>
              <w:tabs>
                <w:tab w:val="left" w:pos="-25"/>
              </w:tabs>
              <w:rPr>
                <w:sz w:val="22"/>
              </w:rPr>
            </w:pPr>
            <w:r>
              <w:rPr>
                <w:sz w:val="22"/>
              </w:rPr>
              <w:fldChar w:fldCharType="begin">
                <w:ffData>
                  <w:name w:val="Check2"/>
                  <w:enabled/>
                  <w:calcOnExit w:val="0"/>
                  <w:checkBox>
                    <w:sizeAuto/>
                    <w:default w:val="0"/>
                  </w:checkBox>
                </w:ffData>
              </w:fldChar>
            </w:r>
            <w:r>
              <w:rPr>
                <w:sz w:val="22"/>
              </w:rPr>
              <w:instrText xml:space="preserve"> FORMCHECKBOX </w:instrText>
            </w:r>
            <w:r w:rsidR="00386945">
              <w:rPr>
                <w:sz w:val="22"/>
              </w:rPr>
            </w:r>
            <w:r w:rsidR="00386945">
              <w:rPr>
                <w:sz w:val="22"/>
              </w:rPr>
              <w:fldChar w:fldCharType="separate"/>
            </w:r>
            <w:r>
              <w:rPr>
                <w:sz w:val="22"/>
              </w:rPr>
              <w:fldChar w:fldCharType="end"/>
            </w:r>
            <w:r>
              <w:rPr>
                <w:sz w:val="22"/>
              </w:rPr>
              <w:t xml:space="preserve"> </w:t>
            </w:r>
            <w:r w:rsidRPr="00584F85">
              <w:rPr>
                <w:sz w:val="22"/>
              </w:rPr>
              <w:t>Title I $</w:t>
            </w:r>
          </w:p>
          <w:p w14:paraId="61938498" w14:textId="77777777" w:rsidR="003A4881" w:rsidRPr="00584F85" w:rsidRDefault="003A4881" w:rsidP="003A4881">
            <w:pPr>
              <w:tabs>
                <w:tab w:val="left" w:pos="-25"/>
              </w:tabs>
              <w:rPr>
                <w:sz w:val="22"/>
              </w:rPr>
            </w:pPr>
            <w:r>
              <w:rPr>
                <w:sz w:val="22"/>
              </w:rPr>
              <w:fldChar w:fldCharType="begin">
                <w:ffData>
                  <w:name w:val="Check3"/>
                  <w:enabled/>
                  <w:calcOnExit w:val="0"/>
                  <w:checkBox>
                    <w:sizeAuto/>
                    <w:default w:val="0"/>
                  </w:checkBox>
                </w:ffData>
              </w:fldChar>
            </w:r>
            <w:r>
              <w:rPr>
                <w:sz w:val="22"/>
              </w:rPr>
              <w:instrText xml:space="preserve"> FORMCHECKBOX </w:instrText>
            </w:r>
            <w:r w:rsidR="00386945">
              <w:rPr>
                <w:sz w:val="22"/>
              </w:rPr>
            </w:r>
            <w:r w:rsidR="00386945">
              <w:rPr>
                <w:sz w:val="22"/>
              </w:rPr>
              <w:fldChar w:fldCharType="separate"/>
            </w:r>
            <w:r>
              <w:rPr>
                <w:sz w:val="22"/>
              </w:rPr>
              <w:fldChar w:fldCharType="end"/>
            </w:r>
            <w:r>
              <w:rPr>
                <w:sz w:val="22"/>
              </w:rPr>
              <w:t xml:space="preserve"> </w:t>
            </w:r>
            <w:r w:rsidRPr="00584F85">
              <w:rPr>
                <w:sz w:val="22"/>
              </w:rPr>
              <w:t>Title II $</w:t>
            </w:r>
          </w:p>
          <w:p w14:paraId="7352AFF4" w14:textId="77777777" w:rsidR="003A4881" w:rsidRPr="00584F85" w:rsidRDefault="003A4881" w:rsidP="003A4881">
            <w:pPr>
              <w:tabs>
                <w:tab w:val="left" w:pos="-25"/>
              </w:tabs>
              <w:rPr>
                <w:sz w:val="22"/>
              </w:rPr>
            </w:pPr>
            <w:r>
              <w:rPr>
                <w:sz w:val="22"/>
              </w:rPr>
              <w:fldChar w:fldCharType="begin">
                <w:ffData>
                  <w:name w:val="Check5"/>
                  <w:enabled/>
                  <w:calcOnExit w:val="0"/>
                  <w:checkBox>
                    <w:sizeAuto/>
                    <w:default w:val="0"/>
                  </w:checkBox>
                </w:ffData>
              </w:fldChar>
            </w:r>
            <w:r>
              <w:rPr>
                <w:sz w:val="22"/>
              </w:rPr>
              <w:instrText xml:space="preserve"> FORMCHECKBOX </w:instrText>
            </w:r>
            <w:r w:rsidR="00386945">
              <w:rPr>
                <w:sz w:val="22"/>
              </w:rPr>
            </w:r>
            <w:r w:rsidR="00386945">
              <w:rPr>
                <w:sz w:val="22"/>
              </w:rPr>
              <w:fldChar w:fldCharType="separate"/>
            </w:r>
            <w:r>
              <w:rPr>
                <w:sz w:val="22"/>
              </w:rPr>
              <w:fldChar w:fldCharType="end"/>
            </w:r>
            <w:r>
              <w:rPr>
                <w:sz w:val="22"/>
              </w:rPr>
              <w:t xml:space="preserve"> </w:t>
            </w:r>
            <w:r w:rsidRPr="00584F85">
              <w:rPr>
                <w:sz w:val="22"/>
              </w:rPr>
              <w:t>Other $</w:t>
            </w:r>
          </w:p>
          <w:p w14:paraId="463523B1" w14:textId="77777777" w:rsidR="003A4881" w:rsidRPr="00584F85" w:rsidRDefault="003A4881" w:rsidP="003A4881">
            <w:pPr>
              <w:tabs>
                <w:tab w:val="left" w:pos="-25"/>
              </w:tabs>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386945">
              <w:rPr>
                <w:sz w:val="22"/>
              </w:rPr>
            </w:r>
            <w:r w:rsidR="00386945">
              <w:rPr>
                <w:sz w:val="22"/>
              </w:rPr>
              <w:fldChar w:fldCharType="separate"/>
            </w:r>
            <w:r>
              <w:rPr>
                <w:sz w:val="22"/>
              </w:rPr>
              <w:fldChar w:fldCharType="end"/>
            </w:r>
            <w:r>
              <w:rPr>
                <w:sz w:val="22"/>
              </w:rPr>
              <w:t xml:space="preserve"> </w:t>
            </w:r>
            <w:r w:rsidRPr="00584F85">
              <w:rPr>
                <w:sz w:val="22"/>
              </w:rPr>
              <w:t>N/A</w:t>
            </w:r>
          </w:p>
          <w:p w14:paraId="7FA72778" w14:textId="77777777" w:rsidR="003A4881" w:rsidRPr="00AA215C" w:rsidRDefault="003A4881" w:rsidP="003A4881">
            <w:pPr>
              <w:tabs>
                <w:tab w:val="left" w:pos="-25"/>
              </w:tabs>
            </w:pPr>
          </w:p>
        </w:tc>
      </w:tr>
      <w:tr w:rsidR="003A4881" w:rsidRPr="0044669B" w14:paraId="449A523F" w14:textId="77777777" w:rsidTr="003A4881">
        <w:trPr>
          <w:trHeight w:val="3864"/>
        </w:trPr>
        <w:tc>
          <w:tcPr>
            <w:tcW w:w="2268" w:type="dxa"/>
          </w:tcPr>
          <w:p w14:paraId="4BED784E" w14:textId="7F44A71D" w:rsidR="003A4881" w:rsidRPr="00C266DC" w:rsidRDefault="0095194E" w:rsidP="003A4881">
            <w:pPr>
              <w:tabs>
                <w:tab w:val="left" w:pos="-25"/>
              </w:tabs>
              <w:spacing w:before="60" w:after="60"/>
            </w:pPr>
            <w:r>
              <w:t>Family and Community Engagement – Teachers will engage parents by effectively explaining project based curriculum and common core standards.  Teachers will clearly explain to parents how they can help students with their learning.</w:t>
            </w:r>
          </w:p>
        </w:tc>
        <w:tc>
          <w:tcPr>
            <w:tcW w:w="3420" w:type="dxa"/>
          </w:tcPr>
          <w:p w14:paraId="702D1B81" w14:textId="43F8A864" w:rsidR="003A4881" w:rsidRPr="00C266DC" w:rsidRDefault="0095194E" w:rsidP="004E7AEE">
            <w:pPr>
              <w:tabs>
                <w:tab w:val="left" w:pos="-25"/>
              </w:tabs>
              <w:spacing w:before="60" w:after="60"/>
              <w:rPr>
                <w:b/>
              </w:rPr>
            </w:pPr>
            <w:r w:rsidRPr="005445A8">
              <w:t xml:space="preserve">Jennifer Hiro, Director, will provide professional development based on her continuing education classes in projected based learning for principals.  </w:t>
            </w:r>
            <w:r w:rsidR="004E7AEE" w:rsidRPr="005445A8">
              <w:t xml:space="preserve">Outside </w:t>
            </w:r>
            <w:r w:rsidRPr="005445A8">
              <w:t>consults</w:t>
            </w:r>
            <w:r w:rsidR="004E7AEE" w:rsidRPr="005445A8">
              <w:t xml:space="preserve"> will be engaged</w:t>
            </w:r>
            <w:r w:rsidRPr="005445A8">
              <w:t xml:space="preserve"> to provide professional development in core content areas.  Jennifer Hiro wil</w:t>
            </w:r>
            <w:r w:rsidR="004E7AEE" w:rsidRPr="005445A8">
              <w:t>l training push in tutors to effectively assist in core content area instruction.</w:t>
            </w:r>
          </w:p>
        </w:tc>
        <w:tc>
          <w:tcPr>
            <w:tcW w:w="1260" w:type="dxa"/>
          </w:tcPr>
          <w:p w14:paraId="0D851588" w14:textId="3560EC8E" w:rsidR="003A4881" w:rsidRDefault="004E7AEE" w:rsidP="003A4881">
            <w:pPr>
              <w:tabs>
                <w:tab w:val="left" w:pos="-25"/>
              </w:tabs>
              <w:spacing w:before="60" w:after="60"/>
              <w:rPr>
                <w:szCs w:val="26"/>
              </w:rPr>
            </w:pPr>
            <w:r>
              <w:rPr>
                <w:szCs w:val="26"/>
              </w:rPr>
              <w:t>2017-2020</w:t>
            </w:r>
          </w:p>
        </w:tc>
        <w:tc>
          <w:tcPr>
            <w:tcW w:w="3510" w:type="dxa"/>
          </w:tcPr>
          <w:p w14:paraId="1868B6F8" w14:textId="77777777" w:rsidR="003A4881" w:rsidRDefault="004E7AEE" w:rsidP="003A4881">
            <w:pPr>
              <w:tabs>
                <w:tab w:val="left" w:pos="-25"/>
              </w:tabs>
              <w:spacing w:before="60" w:after="60"/>
              <w:rPr>
                <w:szCs w:val="26"/>
              </w:rPr>
            </w:pPr>
            <w:r>
              <w:rPr>
                <w:szCs w:val="26"/>
              </w:rPr>
              <w:t>Teacher surveys will show improvement in their perception as to parent knowledge of curriculum and knowledge of how to help their child.</w:t>
            </w:r>
            <w:r w:rsidR="00051C06">
              <w:rPr>
                <w:szCs w:val="26"/>
              </w:rPr>
              <w:t xml:space="preserve">  Parent surveys will occur annually adding the questions:</w:t>
            </w:r>
          </w:p>
          <w:p w14:paraId="7F652F21" w14:textId="77777777" w:rsidR="00051C06" w:rsidRDefault="00051C06" w:rsidP="003A4881">
            <w:pPr>
              <w:tabs>
                <w:tab w:val="left" w:pos="-25"/>
              </w:tabs>
              <w:spacing w:before="60" w:after="60"/>
              <w:rPr>
                <w:szCs w:val="26"/>
              </w:rPr>
            </w:pPr>
            <w:r>
              <w:rPr>
                <w:szCs w:val="26"/>
              </w:rPr>
              <w:t>“Do you clearly understand how to support your child’s learning?”</w:t>
            </w:r>
          </w:p>
          <w:p w14:paraId="1C130DCE" w14:textId="77777777" w:rsidR="00051C06" w:rsidRDefault="00051C06" w:rsidP="003A4881">
            <w:pPr>
              <w:tabs>
                <w:tab w:val="left" w:pos="-25"/>
              </w:tabs>
              <w:spacing w:before="60" w:after="60"/>
              <w:rPr>
                <w:szCs w:val="26"/>
              </w:rPr>
            </w:pPr>
            <w:r>
              <w:rPr>
                <w:szCs w:val="26"/>
              </w:rPr>
              <w:t>“Do you have a clear understanding of the statewide standards?”</w:t>
            </w:r>
          </w:p>
          <w:p w14:paraId="4597CB03" w14:textId="6992CB4E" w:rsidR="00051C06" w:rsidRDefault="00051C06" w:rsidP="003A4881">
            <w:pPr>
              <w:tabs>
                <w:tab w:val="left" w:pos="-25"/>
              </w:tabs>
              <w:spacing w:before="60" w:after="60"/>
              <w:rPr>
                <w:szCs w:val="26"/>
              </w:rPr>
            </w:pPr>
            <w:r>
              <w:rPr>
                <w:szCs w:val="26"/>
              </w:rPr>
              <w:t>“Do you understand the project based learning method of instruction?”</w:t>
            </w:r>
          </w:p>
        </w:tc>
        <w:tc>
          <w:tcPr>
            <w:tcW w:w="1980" w:type="dxa"/>
          </w:tcPr>
          <w:p w14:paraId="6B540C4D" w14:textId="094E83A7" w:rsidR="003A4881" w:rsidRDefault="0095194E" w:rsidP="003A4881">
            <w:pPr>
              <w:tabs>
                <w:tab w:val="left" w:pos="-25"/>
              </w:tabs>
              <w:spacing w:before="60" w:after="60"/>
              <w:rPr>
                <w:szCs w:val="26"/>
              </w:rPr>
            </w:pPr>
            <w:r>
              <w:rPr>
                <w:szCs w:val="26"/>
              </w:rPr>
              <w:t>Jennifer Hiro</w:t>
            </w:r>
            <w:r w:rsidR="004E7AEE">
              <w:rPr>
                <w:szCs w:val="26"/>
              </w:rPr>
              <w:t>,</w:t>
            </w:r>
          </w:p>
          <w:p w14:paraId="241D64DA" w14:textId="63B35D2B" w:rsidR="004E7AEE" w:rsidRDefault="004E7AEE" w:rsidP="003A4881">
            <w:pPr>
              <w:tabs>
                <w:tab w:val="left" w:pos="-25"/>
              </w:tabs>
              <w:spacing w:before="60" w:after="60"/>
              <w:rPr>
                <w:szCs w:val="26"/>
              </w:rPr>
            </w:pPr>
            <w:r>
              <w:rPr>
                <w:szCs w:val="26"/>
              </w:rPr>
              <w:t>Director</w:t>
            </w:r>
          </w:p>
          <w:p w14:paraId="1268DA7D" w14:textId="77777777" w:rsidR="003A4881" w:rsidRPr="0044669B" w:rsidRDefault="003A4881" w:rsidP="003A4881">
            <w:pPr>
              <w:tabs>
                <w:tab w:val="left" w:pos="-25"/>
              </w:tabs>
              <w:spacing w:before="60" w:after="60"/>
              <w:rPr>
                <w:b/>
                <w:sz w:val="26"/>
                <w:szCs w:val="26"/>
              </w:rPr>
            </w:pPr>
          </w:p>
        </w:tc>
        <w:tc>
          <w:tcPr>
            <w:tcW w:w="2160" w:type="dxa"/>
          </w:tcPr>
          <w:p w14:paraId="5B92B245" w14:textId="77777777" w:rsidR="003A4881" w:rsidRDefault="003A4881" w:rsidP="003A4881">
            <w:pPr>
              <w:tabs>
                <w:tab w:val="left" w:pos="-25"/>
              </w:tabs>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386945">
              <w:rPr>
                <w:sz w:val="22"/>
              </w:rPr>
            </w:r>
            <w:r w:rsidR="00386945">
              <w:rPr>
                <w:sz w:val="22"/>
              </w:rPr>
              <w:fldChar w:fldCharType="separate"/>
            </w:r>
            <w:r>
              <w:rPr>
                <w:sz w:val="22"/>
              </w:rPr>
              <w:fldChar w:fldCharType="end"/>
            </w:r>
            <w:r>
              <w:rPr>
                <w:sz w:val="22"/>
              </w:rPr>
              <w:t xml:space="preserve"> </w:t>
            </w:r>
            <w:r w:rsidRPr="00584F85">
              <w:rPr>
                <w:sz w:val="22"/>
              </w:rPr>
              <w:t>PP $</w:t>
            </w:r>
          </w:p>
          <w:p w14:paraId="25CDD823" w14:textId="77777777" w:rsidR="003A4881" w:rsidRPr="00584F85" w:rsidRDefault="003A4881" w:rsidP="003A4881">
            <w:pPr>
              <w:tabs>
                <w:tab w:val="left" w:pos="-25"/>
              </w:tabs>
              <w:rPr>
                <w:sz w:val="22"/>
              </w:rPr>
            </w:pPr>
            <w:r>
              <w:rPr>
                <w:sz w:val="22"/>
              </w:rPr>
              <w:fldChar w:fldCharType="begin">
                <w:ffData>
                  <w:name w:val="Check2"/>
                  <w:enabled/>
                  <w:calcOnExit w:val="0"/>
                  <w:checkBox>
                    <w:sizeAuto/>
                    <w:default w:val="0"/>
                  </w:checkBox>
                </w:ffData>
              </w:fldChar>
            </w:r>
            <w:r>
              <w:rPr>
                <w:sz w:val="22"/>
              </w:rPr>
              <w:instrText xml:space="preserve"> FORMCHECKBOX </w:instrText>
            </w:r>
            <w:r w:rsidR="00386945">
              <w:rPr>
                <w:sz w:val="22"/>
              </w:rPr>
            </w:r>
            <w:r w:rsidR="00386945">
              <w:rPr>
                <w:sz w:val="22"/>
              </w:rPr>
              <w:fldChar w:fldCharType="separate"/>
            </w:r>
            <w:r>
              <w:rPr>
                <w:sz w:val="22"/>
              </w:rPr>
              <w:fldChar w:fldCharType="end"/>
            </w:r>
            <w:r>
              <w:rPr>
                <w:sz w:val="22"/>
              </w:rPr>
              <w:t xml:space="preserve"> </w:t>
            </w:r>
            <w:r w:rsidRPr="00584F85">
              <w:rPr>
                <w:sz w:val="22"/>
              </w:rPr>
              <w:t>Title I $</w:t>
            </w:r>
          </w:p>
          <w:p w14:paraId="64E96CBC" w14:textId="08F34FD9" w:rsidR="003A4881" w:rsidRPr="00584F85" w:rsidRDefault="0095194E" w:rsidP="003A4881">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3A4881">
              <w:rPr>
                <w:sz w:val="22"/>
              </w:rPr>
              <w:t xml:space="preserve"> </w:t>
            </w:r>
            <w:r w:rsidR="003A4881" w:rsidRPr="00584F85">
              <w:rPr>
                <w:sz w:val="22"/>
              </w:rPr>
              <w:t>Title II $</w:t>
            </w:r>
          </w:p>
          <w:p w14:paraId="69FD6713" w14:textId="77777777" w:rsidR="003A4881" w:rsidRPr="00584F85" w:rsidRDefault="003A4881" w:rsidP="003A4881">
            <w:pPr>
              <w:tabs>
                <w:tab w:val="left" w:pos="-25"/>
              </w:tabs>
              <w:rPr>
                <w:sz w:val="22"/>
              </w:rPr>
            </w:pPr>
            <w:r>
              <w:rPr>
                <w:sz w:val="22"/>
              </w:rPr>
              <w:fldChar w:fldCharType="begin">
                <w:ffData>
                  <w:name w:val="Check5"/>
                  <w:enabled/>
                  <w:calcOnExit w:val="0"/>
                  <w:checkBox>
                    <w:sizeAuto/>
                    <w:default w:val="0"/>
                  </w:checkBox>
                </w:ffData>
              </w:fldChar>
            </w:r>
            <w:r>
              <w:rPr>
                <w:sz w:val="22"/>
              </w:rPr>
              <w:instrText xml:space="preserve"> FORMCHECKBOX </w:instrText>
            </w:r>
            <w:r w:rsidR="00386945">
              <w:rPr>
                <w:sz w:val="22"/>
              </w:rPr>
            </w:r>
            <w:r w:rsidR="00386945">
              <w:rPr>
                <w:sz w:val="22"/>
              </w:rPr>
              <w:fldChar w:fldCharType="separate"/>
            </w:r>
            <w:r>
              <w:rPr>
                <w:sz w:val="22"/>
              </w:rPr>
              <w:fldChar w:fldCharType="end"/>
            </w:r>
            <w:r>
              <w:rPr>
                <w:sz w:val="22"/>
              </w:rPr>
              <w:t xml:space="preserve"> </w:t>
            </w:r>
            <w:r w:rsidRPr="00584F85">
              <w:rPr>
                <w:sz w:val="22"/>
              </w:rPr>
              <w:t>Other $</w:t>
            </w:r>
          </w:p>
          <w:p w14:paraId="39682AA1" w14:textId="77777777" w:rsidR="003A4881" w:rsidRPr="00584F85" w:rsidRDefault="003A4881" w:rsidP="003A4881">
            <w:pPr>
              <w:tabs>
                <w:tab w:val="left" w:pos="-25"/>
              </w:tabs>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386945">
              <w:rPr>
                <w:sz w:val="22"/>
              </w:rPr>
            </w:r>
            <w:r w:rsidR="00386945">
              <w:rPr>
                <w:sz w:val="22"/>
              </w:rPr>
              <w:fldChar w:fldCharType="separate"/>
            </w:r>
            <w:r>
              <w:rPr>
                <w:sz w:val="22"/>
              </w:rPr>
              <w:fldChar w:fldCharType="end"/>
            </w:r>
            <w:r>
              <w:rPr>
                <w:sz w:val="22"/>
              </w:rPr>
              <w:t xml:space="preserve"> </w:t>
            </w:r>
            <w:r w:rsidRPr="00584F85">
              <w:rPr>
                <w:sz w:val="22"/>
              </w:rPr>
              <w:t>N/A</w:t>
            </w:r>
          </w:p>
          <w:p w14:paraId="6C383D73" w14:textId="77777777" w:rsidR="003A4881" w:rsidRPr="00AA215C" w:rsidRDefault="003A4881" w:rsidP="003A4881">
            <w:pPr>
              <w:tabs>
                <w:tab w:val="left" w:pos="-25"/>
              </w:tabs>
            </w:pPr>
          </w:p>
        </w:tc>
      </w:tr>
    </w:tbl>
    <w:p w14:paraId="1932849F" w14:textId="043FFFB2" w:rsidR="0062563B" w:rsidRDefault="0062563B" w:rsidP="009E1C6D">
      <w:pPr>
        <w:spacing w:after="200" w:line="276" w:lineRule="auto"/>
        <w:rPr>
          <w:rFonts w:ascii="Abel" w:eastAsia="Times New Roman" w:hAnsi="Abel"/>
          <w:color w:val="000000"/>
        </w:rPr>
      </w:pPr>
    </w:p>
    <w:p w14:paraId="581092AC" w14:textId="2DD8314C" w:rsidR="009E1C6D" w:rsidRPr="001F27D6" w:rsidRDefault="0062563B" w:rsidP="009E1C6D">
      <w:pPr>
        <w:spacing w:after="200" w:line="276" w:lineRule="auto"/>
        <w:rPr>
          <w:rFonts w:eastAsia="Times New Roman"/>
          <w:color w:val="000000"/>
        </w:rPr>
      </w:pPr>
      <w:r w:rsidRPr="001650DD">
        <w:rPr>
          <w:b/>
          <w:sz w:val="32"/>
          <w:u w:val="single"/>
        </w:rPr>
        <w:lastRenderedPageBreak/>
        <w:t>G</w:t>
      </w:r>
      <w:r w:rsidR="009E1C6D" w:rsidRPr="001650DD">
        <w:rPr>
          <w:b/>
          <w:sz w:val="32"/>
          <w:u w:val="single"/>
        </w:rPr>
        <w:t>oal 3:</w:t>
      </w:r>
      <w:r w:rsidR="009E1C6D" w:rsidRPr="001650DD">
        <w:rPr>
          <w:b/>
          <w:sz w:val="32"/>
        </w:rPr>
        <w:t xml:space="preserve">  Successful Systems of Support.</w:t>
      </w:r>
      <w:r w:rsidR="009E1C6D" w:rsidRPr="001650DD">
        <w:rPr>
          <w:b/>
          <w:sz w:val="36"/>
          <w:szCs w:val="28"/>
        </w:rPr>
        <w:t xml:space="preserve"> </w:t>
      </w:r>
      <w:r w:rsidR="009E1C6D" w:rsidRPr="001F27D6">
        <w:rPr>
          <w:b/>
          <w:sz w:val="28"/>
          <w:szCs w:val="28"/>
        </w:rPr>
        <w:t xml:space="preserve"> </w:t>
      </w:r>
      <w:r w:rsidR="009E1C6D" w:rsidRPr="001F27D6">
        <w:rPr>
          <w:rFonts w:eastAsia="Times New Roman"/>
          <w:color w:val="000000"/>
        </w:rPr>
        <w:t xml:space="preserve">The system and culture of </w:t>
      </w:r>
      <w:r w:rsidR="00A26105">
        <w:rPr>
          <w:rFonts w:eastAsia="Times New Roman"/>
          <w:b/>
          <w:color w:val="000000"/>
        </w:rPr>
        <w:t>Innovations Public Charter School</w:t>
      </w:r>
      <w:r w:rsidR="0057305A" w:rsidRPr="001F27D6">
        <w:rPr>
          <w:rFonts w:eastAsia="Times New Roman"/>
          <w:color w:val="000000"/>
        </w:rPr>
        <w:t xml:space="preserve"> </w:t>
      </w:r>
      <w:r w:rsidR="009E1C6D" w:rsidRPr="001F27D6">
        <w:rPr>
          <w:rFonts w:eastAsia="Times New Roman"/>
          <w:color w:val="000000"/>
        </w:rPr>
        <w:t>work</w:t>
      </w:r>
      <w:r w:rsidR="00647796" w:rsidRPr="001F27D6">
        <w:rPr>
          <w:rFonts w:eastAsia="Times New Roman"/>
          <w:color w:val="000000"/>
        </w:rPr>
        <w:t>s</w:t>
      </w:r>
      <w:r w:rsidR="009E1C6D" w:rsidRPr="001F27D6">
        <w:rPr>
          <w:rFonts w:eastAsia="Times New Roman"/>
          <w:color w:val="000000"/>
        </w:rPr>
        <w:t xml:space="preserve"> to effectively organize financial, human, and community resources in support of student success.</w:t>
      </w:r>
    </w:p>
    <w:p w14:paraId="73246C75" w14:textId="5689EEDF" w:rsidR="008B086F" w:rsidRPr="001F27D6" w:rsidRDefault="008B086F" w:rsidP="008B086F">
      <w:pPr>
        <w:pStyle w:val="ListParagraph"/>
        <w:numPr>
          <w:ilvl w:val="0"/>
          <w:numId w:val="42"/>
        </w:numPr>
        <w:tabs>
          <w:tab w:val="left" w:pos="-25"/>
        </w:tabs>
        <w:spacing w:before="60" w:after="60"/>
        <w:rPr>
          <w:b/>
          <w:i/>
        </w:rPr>
      </w:pPr>
      <w:r w:rsidRPr="001F27D6">
        <w:rPr>
          <w:b/>
          <w:i/>
        </w:rPr>
        <w:t xml:space="preserve">Objective 1: </w:t>
      </w:r>
      <w:r w:rsidR="006D2520" w:rsidRPr="001F27D6">
        <w:rPr>
          <w:b/>
          <w:i/>
        </w:rPr>
        <w:t>Innovation</w:t>
      </w:r>
      <w:r w:rsidRPr="001F27D6">
        <w:rPr>
          <w:b/>
          <w:i/>
        </w:rPr>
        <w:t xml:space="preserve"> – </w:t>
      </w:r>
      <w:r w:rsidR="006D2520" w:rsidRPr="001F27D6">
        <w:rPr>
          <w:i/>
        </w:rPr>
        <w:t>Foster innovation and scaling of effective instructional and operational practices to meet and exceed our educational goals.</w:t>
      </w:r>
    </w:p>
    <w:p w14:paraId="5761B9B1" w14:textId="0E4B2421" w:rsidR="008B086F" w:rsidRPr="001F27D6" w:rsidRDefault="008B086F" w:rsidP="008B086F">
      <w:pPr>
        <w:pStyle w:val="ListParagraph"/>
        <w:numPr>
          <w:ilvl w:val="0"/>
          <w:numId w:val="42"/>
        </w:numPr>
        <w:spacing w:before="60" w:after="60"/>
        <w:rPr>
          <w:rFonts w:eastAsia="Times New Roman"/>
          <w:i/>
          <w:color w:val="000000"/>
        </w:rPr>
      </w:pPr>
      <w:r w:rsidRPr="001F27D6">
        <w:rPr>
          <w:b/>
          <w:i/>
        </w:rPr>
        <w:t>Objective 2:</w:t>
      </w:r>
      <w:r w:rsidR="006D2520" w:rsidRPr="001F27D6">
        <w:rPr>
          <w:b/>
          <w:i/>
        </w:rPr>
        <w:t xml:space="preserve"> Adequate and Expanded Resources</w:t>
      </w:r>
      <w:r w:rsidRPr="001F27D6">
        <w:rPr>
          <w:i/>
        </w:rPr>
        <w:t xml:space="preserve">– </w:t>
      </w:r>
      <w:r w:rsidR="006D2520" w:rsidRPr="001F27D6">
        <w:rPr>
          <w:rFonts w:eastAsia="Times New Roman"/>
          <w:i/>
          <w:color w:val="000000"/>
        </w:rPr>
        <w:t>Secure adequate resources to support school and community-based plans for student success.</w:t>
      </w:r>
      <w:r w:rsidRPr="001F27D6">
        <w:rPr>
          <w:rFonts w:eastAsia="Times New Roman"/>
          <w:i/>
          <w:color w:val="000000"/>
        </w:rPr>
        <w:t xml:space="preserve"> </w:t>
      </w:r>
    </w:p>
    <w:p w14:paraId="5B1D986F" w14:textId="4A495540" w:rsidR="008B086F" w:rsidRPr="001F27D6" w:rsidRDefault="008B086F" w:rsidP="008B086F">
      <w:pPr>
        <w:pStyle w:val="NormalWeb"/>
        <w:numPr>
          <w:ilvl w:val="0"/>
          <w:numId w:val="42"/>
        </w:numPr>
        <w:spacing w:before="0" w:beforeAutospacing="0" w:after="0" w:afterAutospacing="0"/>
        <w:rPr>
          <w:rFonts w:eastAsia="Times New Roman"/>
          <w:color w:val="000000"/>
        </w:rPr>
      </w:pPr>
      <w:r w:rsidRPr="001F27D6">
        <w:rPr>
          <w:b/>
          <w:i/>
        </w:rPr>
        <w:t xml:space="preserve">Objective 3: </w:t>
      </w:r>
      <w:r w:rsidR="006D2520" w:rsidRPr="001F27D6">
        <w:rPr>
          <w:b/>
          <w:i/>
        </w:rPr>
        <w:t>Efficient and Transparent Supports</w:t>
      </w:r>
      <w:r w:rsidRPr="001F27D6">
        <w:rPr>
          <w:b/>
          <w:i/>
        </w:rPr>
        <w:t xml:space="preserve">- </w:t>
      </w:r>
      <w:r w:rsidR="006D2520" w:rsidRPr="001F27D6">
        <w:rPr>
          <w:i/>
        </w:rPr>
        <w:t xml:space="preserve">Increase efficiency and transparency of instructional and operational supports to promote student learning and help schools while stewarding public education resources. </w:t>
      </w:r>
      <w:r w:rsidRPr="001F27D6">
        <w:rPr>
          <w:i/>
        </w:rPr>
        <w:t xml:space="preserve"> </w:t>
      </w:r>
    </w:p>
    <w:p w14:paraId="5AA7D1B1" w14:textId="77777777" w:rsidR="008B086F" w:rsidRDefault="008B086F" w:rsidP="009E1C6D">
      <w:pPr>
        <w:spacing w:after="200" w:line="276" w:lineRule="auto"/>
        <w:rPr>
          <w:rFonts w:eastAsia="Times New Roman"/>
          <w:color w:val="000000"/>
        </w:rPr>
      </w:pPr>
    </w:p>
    <w:tbl>
      <w:tblPr>
        <w:tblStyle w:val="TableGrid"/>
        <w:tblW w:w="0" w:type="auto"/>
        <w:tblLook w:val="04A0" w:firstRow="1" w:lastRow="0" w:firstColumn="1" w:lastColumn="0" w:noHBand="0" w:noVBand="1"/>
      </w:tblPr>
      <w:tblGrid>
        <w:gridCol w:w="7275"/>
        <w:gridCol w:w="7115"/>
      </w:tblGrid>
      <w:tr w:rsidR="0062563B" w14:paraId="01A6BA27" w14:textId="77777777" w:rsidTr="0062563B">
        <w:tc>
          <w:tcPr>
            <w:tcW w:w="7308" w:type="dxa"/>
            <w:shd w:val="clear" w:color="auto" w:fill="31849B" w:themeFill="accent5" w:themeFillShade="BF"/>
          </w:tcPr>
          <w:p w14:paraId="62F6FB52" w14:textId="77777777" w:rsidR="0062563B" w:rsidRPr="0062563B" w:rsidRDefault="0062563B" w:rsidP="0062563B">
            <w:pPr>
              <w:spacing w:before="40" w:after="40"/>
              <w:rPr>
                <w:color w:val="FFFFFF" w:themeColor="background1"/>
              </w:rPr>
            </w:pPr>
            <w:r w:rsidRPr="0062563B">
              <w:rPr>
                <w:b/>
                <w:color w:val="FFFFFF" w:themeColor="background1"/>
              </w:rPr>
              <w:t>Outcome:</w:t>
            </w:r>
            <w:r w:rsidRPr="0062563B">
              <w:rPr>
                <w:color w:val="FFFFFF" w:themeColor="background1"/>
              </w:rPr>
              <w:t xml:space="preserve">  By the end of three years, </w:t>
            </w:r>
          </w:p>
        </w:tc>
        <w:tc>
          <w:tcPr>
            <w:tcW w:w="7308" w:type="dxa"/>
            <w:shd w:val="clear" w:color="auto" w:fill="31849B" w:themeFill="accent5" w:themeFillShade="BF"/>
          </w:tcPr>
          <w:p w14:paraId="38146656" w14:textId="77777777" w:rsidR="0062563B" w:rsidRPr="0062563B" w:rsidRDefault="0062563B" w:rsidP="0062563B">
            <w:pPr>
              <w:spacing w:before="40" w:after="40"/>
              <w:rPr>
                <w:color w:val="FFFFFF" w:themeColor="background1"/>
              </w:rPr>
            </w:pPr>
            <w:r w:rsidRPr="0062563B">
              <w:rPr>
                <w:b/>
                <w:color w:val="FFFFFF" w:themeColor="background1"/>
              </w:rPr>
              <w:t>Rationale:  Explain the link to your CNA / Underlying Cause(s)</w:t>
            </w:r>
          </w:p>
        </w:tc>
      </w:tr>
      <w:tr w:rsidR="0062563B" w14:paraId="2207D8CD" w14:textId="77777777" w:rsidTr="0062563B">
        <w:trPr>
          <w:trHeight w:val="404"/>
        </w:trPr>
        <w:tc>
          <w:tcPr>
            <w:tcW w:w="7308" w:type="dxa"/>
          </w:tcPr>
          <w:p w14:paraId="74401387" w14:textId="65AEC3F9" w:rsidR="0062563B" w:rsidRDefault="00051C06" w:rsidP="00051C06">
            <w:pPr>
              <w:tabs>
                <w:tab w:val="left" w:pos="4973"/>
              </w:tabs>
              <w:spacing w:after="200" w:line="276" w:lineRule="auto"/>
            </w:pPr>
            <w:r>
              <w:t xml:space="preserve">Partner with parents and community via curriculum shares, school performances and newsletters. </w:t>
            </w:r>
          </w:p>
        </w:tc>
        <w:tc>
          <w:tcPr>
            <w:tcW w:w="7308" w:type="dxa"/>
          </w:tcPr>
          <w:p w14:paraId="593A0612" w14:textId="765323EC" w:rsidR="0062563B" w:rsidRDefault="00E1387C" w:rsidP="0062563B">
            <w:pPr>
              <w:spacing w:after="200" w:line="276" w:lineRule="auto"/>
            </w:pPr>
            <w:r>
              <w:t>In the CNA, we noted that only 36% of the teachers believed that parents had a strong understanding of the standards and curriculum and knew how to help their children with their learning.  We will provide more curriculum shares, school performances and newsletters to better convey project based learning and common core standards.</w:t>
            </w:r>
          </w:p>
        </w:tc>
      </w:tr>
      <w:tr w:rsidR="0062563B" w14:paraId="6EE9D9D1" w14:textId="77777777" w:rsidTr="0062563B">
        <w:trPr>
          <w:trHeight w:val="404"/>
        </w:trPr>
        <w:tc>
          <w:tcPr>
            <w:tcW w:w="7308" w:type="dxa"/>
          </w:tcPr>
          <w:p w14:paraId="2214F868" w14:textId="5521F8C8" w:rsidR="0062563B" w:rsidRDefault="003553A3" w:rsidP="008F3127">
            <w:pPr>
              <w:tabs>
                <w:tab w:val="left" w:pos="6108"/>
              </w:tabs>
              <w:spacing w:after="200" w:line="276" w:lineRule="auto"/>
            </w:pPr>
            <w:r>
              <w:t>Continue to highlight and foster “Bright Spots” that are innovation to our curriculum.</w:t>
            </w:r>
          </w:p>
        </w:tc>
        <w:tc>
          <w:tcPr>
            <w:tcW w:w="7308" w:type="dxa"/>
          </w:tcPr>
          <w:p w14:paraId="198A6FA5" w14:textId="433CC606" w:rsidR="0062563B" w:rsidRDefault="003553A3" w:rsidP="0062563B">
            <w:pPr>
              <w:spacing w:after="200" w:line="276" w:lineRule="auto"/>
            </w:pPr>
            <w:r>
              <w:t>In the CNA, we highlight special programs as interest groups, garden and recycling program, performing arts, Hawaiiana, physical education, mentorships, Leadership, Service Learning, Fine Arts Mentorship Experience, Martial Arts, Japan Club/ Seiko School Exchange Programs.</w:t>
            </w:r>
          </w:p>
        </w:tc>
      </w:tr>
      <w:tr w:rsidR="0062563B" w14:paraId="1953AA4D" w14:textId="77777777" w:rsidTr="0062563B">
        <w:trPr>
          <w:trHeight w:val="404"/>
        </w:trPr>
        <w:tc>
          <w:tcPr>
            <w:tcW w:w="7308" w:type="dxa"/>
          </w:tcPr>
          <w:p w14:paraId="1C560EB4" w14:textId="2F252FFF" w:rsidR="0062563B" w:rsidRDefault="008F3127" w:rsidP="008F3127">
            <w:pPr>
              <w:tabs>
                <w:tab w:val="left" w:pos="6108"/>
              </w:tabs>
              <w:spacing w:after="200" w:line="276" w:lineRule="auto"/>
            </w:pPr>
            <w:r>
              <w:tab/>
            </w:r>
          </w:p>
        </w:tc>
        <w:tc>
          <w:tcPr>
            <w:tcW w:w="7308" w:type="dxa"/>
          </w:tcPr>
          <w:p w14:paraId="2C7ED8E6" w14:textId="77777777" w:rsidR="0062563B" w:rsidRDefault="0062563B" w:rsidP="0062563B">
            <w:pPr>
              <w:spacing w:after="200" w:line="276" w:lineRule="auto"/>
            </w:pPr>
          </w:p>
        </w:tc>
      </w:tr>
      <w:tr w:rsidR="0062563B" w14:paraId="2BB00E6D" w14:textId="77777777" w:rsidTr="0062563B">
        <w:trPr>
          <w:trHeight w:val="404"/>
        </w:trPr>
        <w:tc>
          <w:tcPr>
            <w:tcW w:w="7308" w:type="dxa"/>
          </w:tcPr>
          <w:p w14:paraId="39B90F09" w14:textId="77777777" w:rsidR="0062563B" w:rsidRDefault="0062563B" w:rsidP="0062563B">
            <w:pPr>
              <w:spacing w:after="200" w:line="276" w:lineRule="auto"/>
            </w:pPr>
          </w:p>
        </w:tc>
        <w:tc>
          <w:tcPr>
            <w:tcW w:w="7308" w:type="dxa"/>
          </w:tcPr>
          <w:p w14:paraId="0B82958E" w14:textId="77777777" w:rsidR="0062563B" w:rsidRDefault="0062563B" w:rsidP="0062563B">
            <w:pPr>
              <w:spacing w:after="200" w:line="276" w:lineRule="auto"/>
            </w:pPr>
          </w:p>
        </w:tc>
      </w:tr>
    </w:tbl>
    <w:p w14:paraId="48CB951A" w14:textId="77777777" w:rsidR="0062563B" w:rsidRDefault="0062563B" w:rsidP="009E1C6D">
      <w:pPr>
        <w:spacing w:after="200" w:line="276" w:lineRule="auto"/>
        <w:rPr>
          <w:rFonts w:eastAsia="Times New Roman"/>
          <w:color w:val="000000"/>
        </w:rPr>
      </w:pPr>
    </w:p>
    <w:p w14:paraId="206A4CD7" w14:textId="77777777" w:rsidR="007E0C76" w:rsidRDefault="007E0C76" w:rsidP="009E1C6D">
      <w:pPr>
        <w:spacing w:after="200" w:line="276" w:lineRule="auto"/>
        <w:rPr>
          <w:rFonts w:eastAsia="Times New Roman"/>
          <w:color w:val="000000"/>
        </w:rPr>
      </w:pPr>
    </w:p>
    <w:p w14:paraId="2912869C" w14:textId="77777777" w:rsidR="007E0C76" w:rsidRDefault="007E0C76" w:rsidP="009E1C6D">
      <w:pPr>
        <w:spacing w:after="200" w:line="276" w:lineRule="auto"/>
        <w:rPr>
          <w:rFonts w:eastAsia="Times New Roman"/>
          <w:color w:val="000000"/>
        </w:rPr>
      </w:pPr>
    </w:p>
    <w:tbl>
      <w:tblPr>
        <w:tblStyle w:val="TableGrid"/>
        <w:tblpPr w:leftFromText="180" w:rightFromText="180" w:vertAnchor="text" w:horzAnchor="page" w:tblpX="829" w:tblpY="70"/>
        <w:tblW w:w="14598" w:type="dxa"/>
        <w:tblLayout w:type="fixed"/>
        <w:tblLook w:val="04A0" w:firstRow="1" w:lastRow="0" w:firstColumn="1" w:lastColumn="0" w:noHBand="0" w:noVBand="1"/>
      </w:tblPr>
      <w:tblGrid>
        <w:gridCol w:w="2268"/>
        <w:gridCol w:w="3420"/>
        <w:gridCol w:w="1260"/>
        <w:gridCol w:w="3510"/>
        <w:gridCol w:w="1980"/>
        <w:gridCol w:w="2160"/>
      </w:tblGrid>
      <w:tr w:rsidR="003A4881" w:rsidRPr="0044669B" w14:paraId="7AF651D7" w14:textId="77777777" w:rsidTr="003A4881">
        <w:trPr>
          <w:trHeight w:val="971"/>
        </w:trPr>
        <w:tc>
          <w:tcPr>
            <w:tcW w:w="2268" w:type="dxa"/>
            <w:shd w:val="clear" w:color="auto" w:fill="31849B" w:themeFill="accent5" w:themeFillShade="BF"/>
            <w:vAlign w:val="center"/>
          </w:tcPr>
          <w:p w14:paraId="14DD6E88" w14:textId="77777777" w:rsidR="003A4881" w:rsidRPr="0062563B" w:rsidRDefault="003A4881" w:rsidP="003A4881">
            <w:pPr>
              <w:tabs>
                <w:tab w:val="left" w:pos="-25"/>
              </w:tabs>
              <w:spacing w:before="40" w:after="40"/>
              <w:jc w:val="center"/>
              <w:rPr>
                <w:b/>
                <w:color w:val="FFFFFF" w:themeColor="background1"/>
              </w:rPr>
            </w:pPr>
            <w:r>
              <w:rPr>
                <w:b/>
                <w:color w:val="FFFFFF" w:themeColor="background1"/>
              </w:rPr>
              <w:lastRenderedPageBreak/>
              <w:t>Desired Outcomes</w:t>
            </w:r>
          </w:p>
        </w:tc>
        <w:tc>
          <w:tcPr>
            <w:tcW w:w="3420" w:type="dxa"/>
            <w:shd w:val="clear" w:color="auto" w:fill="31849B" w:themeFill="accent5" w:themeFillShade="BF"/>
            <w:vAlign w:val="center"/>
          </w:tcPr>
          <w:p w14:paraId="0DE60664"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Strategies &amp; Actions</w:t>
            </w:r>
          </w:p>
        </w:tc>
        <w:tc>
          <w:tcPr>
            <w:tcW w:w="1260" w:type="dxa"/>
            <w:shd w:val="clear" w:color="auto" w:fill="31849B" w:themeFill="accent5" w:themeFillShade="BF"/>
            <w:vAlign w:val="center"/>
          </w:tcPr>
          <w:p w14:paraId="4C8FD988"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School Year(s) of Activity</w:t>
            </w:r>
          </w:p>
        </w:tc>
        <w:tc>
          <w:tcPr>
            <w:tcW w:w="3510" w:type="dxa"/>
            <w:shd w:val="clear" w:color="auto" w:fill="31849B" w:themeFill="accent5" w:themeFillShade="BF"/>
            <w:vAlign w:val="center"/>
          </w:tcPr>
          <w:p w14:paraId="459920E1"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Relevant Interim Measures</w:t>
            </w:r>
          </w:p>
        </w:tc>
        <w:tc>
          <w:tcPr>
            <w:tcW w:w="1980" w:type="dxa"/>
            <w:shd w:val="clear" w:color="auto" w:fill="31849B" w:themeFill="accent5" w:themeFillShade="BF"/>
            <w:vAlign w:val="center"/>
          </w:tcPr>
          <w:p w14:paraId="1E8F35DA"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Accountable Lead(s)</w:t>
            </w:r>
          </w:p>
        </w:tc>
        <w:tc>
          <w:tcPr>
            <w:tcW w:w="2160" w:type="dxa"/>
            <w:shd w:val="clear" w:color="auto" w:fill="31849B" w:themeFill="accent5" w:themeFillShade="BF"/>
            <w:vAlign w:val="center"/>
          </w:tcPr>
          <w:p w14:paraId="7711A510"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Funding Sources</w:t>
            </w:r>
          </w:p>
        </w:tc>
      </w:tr>
      <w:tr w:rsidR="003A4881" w:rsidRPr="0044669B" w14:paraId="58F107E4" w14:textId="77777777" w:rsidTr="003A4881">
        <w:trPr>
          <w:trHeight w:val="980"/>
        </w:trPr>
        <w:tc>
          <w:tcPr>
            <w:tcW w:w="2268" w:type="dxa"/>
            <w:shd w:val="clear" w:color="auto" w:fill="DAEEF3" w:themeFill="accent5" w:themeFillTint="33"/>
            <w:vAlign w:val="center"/>
          </w:tcPr>
          <w:p w14:paraId="06840861" w14:textId="59CEC339" w:rsidR="003A4881" w:rsidRPr="001F27D6" w:rsidRDefault="003A4881" w:rsidP="001F27D6">
            <w:pPr>
              <w:tabs>
                <w:tab w:val="left" w:pos="-25"/>
              </w:tabs>
              <w:spacing w:before="40" w:after="40"/>
              <w:jc w:val="center"/>
              <w:rPr>
                <w:b/>
                <w:i/>
                <w:sz w:val="22"/>
                <w:szCs w:val="22"/>
              </w:rPr>
            </w:pPr>
            <w:r w:rsidRPr="001F27D6">
              <w:rPr>
                <w:i/>
                <w:sz w:val="22"/>
                <w:szCs w:val="22"/>
              </w:rPr>
              <w:t xml:space="preserve">Based on Strategic Plan </w:t>
            </w:r>
            <w:r w:rsidRPr="001F27D6">
              <w:rPr>
                <w:b/>
                <w:i/>
                <w:sz w:val="22"/>
                <w:szCs w:val="22"/>
              </w:rPr>
              <w:t xml:space="preserve">Successful Systems of Support </w:t>
            </w:r>
            <w:r w:rsidRPr="001F27D6">
              <w:rPr>
                <w:i/>
                <w:sz w:val="22"/>
                <w:szCs w:val="22"/>
              </w:rPr>
              <w:t>Indicators</w:t>
            </w:r>
            <w:r w:rsidRPr="001F27D6">
              <w:rPr>
                <w:b/>
                <w:i/>
                <w:sz w:val="22"/>
                <w:szCs w:val="22"/>
              </w:rPr>
              <w:t xml:space="preserve"> </w:t>
            </w:r>
          </w:p>
        </w:tc>
        <w:tc>
          <w:tcPr>
            <w:tcW w:w="3420" w:type="dxa"/>
            <w:shd w:val="clear" w:color="auto" w:fill="DAEEF3" w:themeFill="accent5" w:themeFillTint="33"/>
            <w:vAlign w:val="center"/>
          </w:tcPr>
          <w:p w14:paraId="12422458" w14:textId="77777777" w:rsidR="003A4881" w:rsidRPr="0069344D" w:rsidRDefault="003A4881" w:rsidP="003A4881">
            <w:pPr>
              <w:tabs>
                <w:tab w:val="left" w:pos="-25"/>
              </w:tabs>
              <w:spacing w:before="40" w:after="40"/>
              <w:jc w:val="center"/>
              <w:rPr>
                <w:i/>
                <w:sz w:val="22"/>
                <w:szCs w:val="22"/>
              </w:rPr>
            </w:pPr>
            <w:r w:rsidRPr="0069344D">
              <w:rPr>
                <w:b/>
                <w:i/>
                <w:sz w:val="22"/>
                <w:szCs w:val="22"/>
              </w:rPr>
              <w:t>How</w:t>
            </w:r>
            <w:r w:rsidRPr="0069344D">
              <w:rPr>
                <w:i/>
                <w:sz w:val="22"/>
                <w:szCs w:val="22"/>
              </w:rPr>
              <w:t xml:space="preserve"> will you achieve your goal?</w:t>
            </w:r>
            <w:r>
              <w:rPr>
                <w:i/>
                <w:sz w:val="22"/>
                <w:szCs w:val="22"/>
              </w:rPr>
              <w:t xml:space="preserve"> What </w:t>
            </w:r>
            <w:r w:rsidRPr="007E0C76">
              <w:rPr>
                <w:b/>
                <w:i/>
                <w:sz w:val="22"/>
                <w:szCs w:val="22"/>
              </w:rPr>
              <w:t>resources</w:t>
            </w:r>
            <w:r>
              <w:rPr>
                <w:i/>
                <w:sz w:val="22"/>
                <w:szCs w:val="22"/>
              </w:rPr>
              <w:t xml:space="preserve"> will you leverage?</w:t>
            </w:r>
          </w:p>
        </w:tc>
        <w:tc>
          <w:tcPr>
            <w:tcW w:w="1260" w:type="dxa"/>
            <w:shd w:val="clear" w:color="auto" w:fill="DAEEF3" w:themeFill="accent5" w:themeFillTint="33"/>
            <w:vAlign w:val="center"/>
          </w:tcPr>
          <w:p w14:paraId="0E78F2CD" w14:textId="77777777" w:rsidR="003A4881" w:rsidRPr="0069344D" w:rsidRDefault="003A4881" w:rsidP="003A4881">
            <w:pPr>
              <w:tabs>
                <w:tab w:val="left" w:pos="-25"/>
              </w:tabs>
              <w:spacing w:before="40" w:after="40"/>
              <w:jc w:val="center"/>
              <w:rPr>
                <w:i/>
                <w:sz w:val="22"/>
                <w:szCs w:val="22"/>
              </w:rPr>
            </w:pPr>
            <w:r w:rsidRPr="0062563B">
              <w:rPr>
                <w:b/>
                <w:i/>
                <w:sz w:val="22"/>
                <w:szCs w:val="22"/>
              </w:rPr>
              <w:t>When</w:t>
            </w:r>
            <w:r w:rsidRPr="0069344D">
              <w:rPr>
                <w:i/>
                <w:sz w:val="22"/>
                <w:szCs w:val="22"/>
              </w:rPr>
              <w:t xml:space="preserve"> will this occur?</w:t>
            </w:r>
          </w:p>
        </w:tc>
        <w:tc>
          <w:tcPr>
            <w:tcW w:w="3510" w:type="dxa"/>
            <w:shd w:val="clear" w:color="auto" w:fill="DAEEF3" w:themeFill="accent5" w:themeFillTint="33"/>
            <w:vAlign w:val="center"/>
          </w:tcPr>
          <w:p w14:paraId="51076A1A" w14:textId="77777777" w:rsidR="003A4881" w:rsidRPr="0069344D" w:rsidRDefault="003A4881" w:rsidP="003A4881">
            <w:pPr>
              <w:tabs>
                <w:tab w:val="left" w:pos="-25"/>
              </w:tabs>
              <w:spacing w:before="40" w:after="40"/>
              <w:jc w:val="center"/>
              <w:rPr>
                <w:i/>
                <w:sz w:val="22"/>
                <w:szCs w:val="22"/>
              </w:rPr>
            </w:pPr>
            <w:r w:rsidRPr="0069344D">
              <w:rPr>
                <w:i/>
                <w:sz w:val="22"/>
                <w:szCs w:val="22"/>
              </w:rPr>
              <w:t xml:space="preserve">How will you know if you are on track to meet your goal? How will you </w:t>
            </w:r>
            <w:r w:rsidRPr="0062563B">
              <w:rPr>
                <w:b/>
                <w:i/>
                <w:sz w:val="22"/>
                <w:szCs w:val="22"/>
              </w:rPr>
              <w:t>monitor progress</w:t>
            </w:r>
            <w:r w:rsidRPr="0069344D">
              <w:rPr>
                <w:i/>
                <w:sz w:val="22"/>
                <w:szCs w:val="22"/>
              </w:rPr>
              <w:t>?</w:t>
            </w:r>
          </w:p>
        </w:tc>
        <w:tc>
          <w:tcPr>
            <w:tcW w:w="1980" w:type="dxa"/>
            <w:shd w:val="clear" w:color="auto" w:fill="DAEEF3" w:themeFill="accent5" w:themeFillTint="33"/>
            <w:vAlign w:val="center"/>
          </w:tcPr>
          <w:p w14:paraId="247E5A2A" w14:textId="77777777" w:rsidR="003A4881" w:rsidRPr="0069344D" w:rsidRDefault="003A4881" w:rsidP="003A4881">
            <w:pPr>
              <w:tabs>
                <w:tab w:val="left" w:pos="-25"/>
              </w:tabs>
              <w:spacing w:before="40" w:after="40"/>
              <w:jc w:val="center"/>
              <w:rPr>
                <w:i/>
                <w:sz w:val="22"/>
                <w:szCs w:val="22"/>
              </w:rPr>
            </w:pPr>
            <w:r w:rsidRPr="0062563B">
              <w:rPr>
                <w:b/>
                <w:i/>
                <w:sz w:val="22"/>
                <w:szCs w:val="22"/>
              </w:rPr>
              <w:t>Who</w:t>
            </w:r>
            <w:r w:rsidRPr="0069344D">
              <w:rPr>
                <w:i/>
                <w:sz w:val="22"/>
                <w:szCs w:val="22"/>
              </w:rPr>
              <w:t xml:space="preserve"> will be leading?</w:t>
            </w:r>
          </w:p>
        </w:tc>
        <w:tc>
          <w:tcPr>
            <w:tcW w:w="2160" w:type="dxa"/>
            <w:shd w:val="clear" w:color="auto" w:fill="DAEEF3" w:themeFill="accent5" w:themeFillTint="33"/>
            <w:vAlign w:val="center"/>
          </w:tcPr>
          <w:p w14:paraId="1E55B442" w14:textId="77777777" w:rsidR="003A4881" w:rsidRPr="0069344D" w:rsidRDefault="003A4881" w:rsidP="003A4881">
            <w:pPr>
              <w:tabs>
                <w:tab w:val="left" w:pos="-25"/>
              </w:tabs>
              <w:spacing w:before="40" w:after="40"/>
              <w:jc w:val="center"/>
              <w:rPr>
                <w:i/>
                <w:sz w:val="22"/>
                <w:szCs w:val="22"/>
              </w:rPr>
            </w:pPr>
            <w:r w:rsidRPr="0069344D">
              <w:rPr>
                <w:i/>
                <w:sz w:val="22"/>
                <w:szCs w:val="22"/>
              </w:rPr>
              <w:t>Check applicable boxes to indicate source of funds.</w:t>
            </w:r>
          </w:p>
        </w:tc>
      </w:tr>
      <w:tr w:rsidR="003A4881" w:rsidRPr="0044669B" w14:paraId="270EC4D1" w14:textId="77777777" w:rsidTr="003A4881">
        <w:trPr>
          <w:trHeight w:val="2780"/>
        </w:trPr>
        <w:tc>
          <w:tcPr>
            <w:tcW w:w="2268" w:type="dxa"/>
          </w:tcPr>
          <w:p w14:paraId="6E960593" w14:textId="12E683D4" w:rsidR="003A4881" w:rsidRDefault="00E1387C" w:rsidP="003A4881">
            <w:r>
              <w:t>School Climate –</w:t>
            </w:r>
          </w:p>
          <w:p w14:paraId="3C97495F" w14:textId="77777777" w:rsidR="00E1387C" w:rsidRDefault="00E1387C" w:rsidP="003A4881">
            <w:r>
              <w:t>More Engaged parents increase student success.</w:t>
            </w:r>
          </w:p>
          <w:p w14:paraId="75E348CD" w14:textId="13BAD258" w:rsidR="00E1387C" w:rsidRPr="00E1387C" w:rsidRDefault="00E1387C" w:rsidP="003A4881">
            <w:r>
              <w:t>Family and Community Engagement – Bring parents on campus and continually education parents about standards and curriculum supports students.</w:t>
            </w:r>
          </w:p>
        </w:tc>
        <w:tc>
          <w:tcPr>
            <w:tcW w:w="3420" w:type="dxa"/>
          </w:tcPr>
          <w:p w14:paraId="78A87344" w14:textId="77777777" w:rsidR="003A4881" w:rsidRDefault="00E1387C" w:rsidP="003A4881">
            <w:pPr>
              <w:tabs>
                <w:tab w:val="left" w:pos="-25"/>
              </w:tabs>
              <w:spacing w:before="60" w:after="60"/>
            </w:pPr>
            <w:r>
              <w:t>Curriculum shares by each grade level at least two times per year.  Grade level performances at least once a year.</w:t>
            </w:r>
          </w:p>
          <w:p w14:paraId="4A248E2F" w14:textId="77777777" w:rsidR="00E1387C" w:rsidRDefault="00E1387C" w:rsidP="003A4881">
            <w:pPr>
              <w:tabs>
                <w:tab w:val="left" w:pos="-25"/>
              </w:tabs>
              <w:spacing w:before="60" w:after="60"/>
            </w:pPr>
            <w:r>
              <w:t>Outreach events such as pancake breakfasts to highlight student achievement and learning.</w:t>
            </w:r>
          </w:p>
          <w:p w14:paraId="0708EBCF" w14:textId="09B1815B" w:rsidR="00E1387C" w:rsidRPr="00C266DC" w:rsidRDefault="00E1387C" w:rsidP="003A4881">
            <w:pPr>
              <w:tabs>
                <w:tab w:val="left" w:pos="-25"/>
              </w:tabs>
              <w:spacing w:before="60" w:after="60"/>
            </w:pPr>
            <w:r>
              <w:t>Quarterly newsletters to highlight curriculum and project based learning.</w:t>
            </w:r>
          </w:p>
        </w:tc>
        <w:tc>
          <w:tcPr>
            <w:tcW w:w="1260" w:type="dxa"/>
          </w:tcPr>
          <w:p w14:paraId="7C4B119A" w14:textId="79BC4750" w:rsidR="003A4881" w:rsidRPr="0044669B" w:rsidRDefault="00E1387C" w:rsidP="003A4881">
            <w:pPr>
              <w:tabs>
                <w:tab w:val="left" w:pos="-25"/>
              </w:tabs>
              <w:spacing w:before="60" w:after="60"/>
              <w:rPr>
                <w:b/>
                <w:sz w:val="26"/>
                <w:szCs w:val="26"/>
              </w:rPr>
            </w:pPr>
            <w:r w:rsidRPr="00E1387C">
              <w:t>2017-2020</w:t>
            </w:r>
          </w:p>
        </w:tc>
        <w:tc>
          <w:tcPr>
            <w:tcW w:w="3510" w:type="dxa"/>
          </w:tcPr>
          <w:p w14:paraId="66EF43FE" w14:textId="29CD46AE" w:rsidR="003A4881" w:rsidRPr="00E1387C" w:rsidRDefault="00E1387C" w:rsidP="003A4881">
            <w:pPr>
              <w:tabs>
                <w:tab w:val="left" w:pos="-25"/>
              </w:tabs>
              <w:spacing w:before="60" w:after="60"/>
              <w:rPr>
                <w:sz w:val="26"/>
                <w:szCs w:val="26"/>
              </w:rPr>
            </w:pPr>
            <w:r w:rsidRPr="00E1387C">
              <w:rPr>
                <w:sz w:val="26"/>
                <w:szCs w:val="26"/>
              </w:rPr>
              <w:t xml:space="preserve">Student, parent, teacher and board satisfaction surveys.  Student, teacher and board retention. </w:t>
            </w:r>
          </w:p>
        </w:tc>
        <w:tc>
          <w:tcPr>
            <w:tcW w:w="1980" w:type="dxa"/>
          </w:tcPr>
          <w:p w14:paraId="04105BA4" w14:textId="4D0A0DED" w:rsidR="005445A8" w:rsidRPr="0044669B" w:rsidRDefault="00E1387C" w:rsidP="003A4881">
            <w:pPr>
              <w:tabs>
                <w:tab w:val="left" w:pos="-25"/>
              </w:tabs>
              <w:spacing w:before="60" w:after="60"/>
              <w:rPr>
                <w:b/>
                <w:sz w:val="26"/>
                <w:szCs w:val="26"/>
              </w:rPr>
            </w:pPr>
            <w:r w:rsidRPr="00E1387C">
              <w:t>Jennifer Hiro, Director</w:t>
            </w:r>
          </w:p>
        </w:tc>
        <w:tc>
          <w:tcPr>
            <w:tcW w:w="2160" w:type="dxa"/>
          </w:tcPr>
          <w:p w14:paraId="6748DC25" w14:textId="77777777" w:rsidR="003A4881" w:rsidRDefault="003A4881" w:rsidP="003A4881">
            <w:pPr>
              <w:tabs>
                <w:tab w:val="left" w:pos="-25"/>
              </w:tabs>
            </w:pPr>
          </w:p>
          <w:p w14:paraId="7132612A" w14:textId="77777777" w:rsidR="00051C06" w:rsidRDefault="00051C06" w:rsidP="00051C06">
            <w:pPr>
              <w:tabs>
                <w:tab w:val="left" w:pos="-25"/>
              </w:tabs>
              <w:rPr>
                <w:sz w:val="22"/>
              </w:rPr>
            </w:pP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sidRPr="00584F85">
              <w:rPr>
                <w:sz w:val="22"/>
              </w:rPr>
              <w:t>PP $</w:t>
            </w:r>
          </w:p>
          <w:p w14:paraId="34C66D69" w14:textId="7956F29A" w:rsidR="00051C06" w:rsidRPr="00584F85" w:rsidRDefault="00E1387C" w:rsidP="00051C06">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051C06">
              <w:rPr>
                <w:sz w:val="22"/>
              </w:rPr>
              <w:t xml:space="preserve"> </w:t>
            </w:r>
            <w:r w:rsidR="00051C06" w:rsidRPr="00584F85">
              <w:rPr>
                <w:sz w:val="22"/>
              </w:rPr>
              <w:t>Title I $</w:t>
            </w:r>
          </w:p>
          <w:p w14:paraId="3B603760" w14:textId="77777777" w:rsidR="00051C06" w:rsidRPr="00584F85" w:rsidRDefault="00051C06" w:rsidP="00051C06">
            <w:pPr>
              <w:tabs>
                <w:tab w:val="left" w:pos="-25"/>
              </w:tabs>
              <w:rPr>
                <w:sz w:val="22"/>
              </w:rPr>
            </w:pPr>
            <w:r>
              <w:rPr>
                <w:sz w:val="22"/>
              </w:rPr>
              <w:fldChar w:fldCharType="begin">
                <w:ffData>
                  <w:name w:val="Check3"/>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sidRPr="00584F85">
              <w:rPr>
                <w:sz w:val="22"/>
              </w:rPr>
              <w:t>Title II $</w:t>
            </w:r>
          </w:p>
          <w:p w14:paraId="75393CBB" w14:textId="77777777" w:rsidR="00051C06" w:rsidRPr="00584F85" w:rsidRDefault="00051C06" w:rsidP="00051C06">
            <w:pPr>
              <w:tabs>
                <w:tab w:val="left" w:pos="-25"/>
              </w:tabs>
              <w:rPr>
                <w:sz w:val="22"/>
              </w:rPr>
            </w:pPr>
            <w:r>
              <w:rPr>
                <w:sz w:val="22"/>
              </w:rPr>
              <w:fldChar w:fldCharType="begin">
                <w:ffData>
                  <w:name w:val="Check5"/>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sidRPr="00584F85">
              <w:rPr>
                <w:sz w:val="22"/>
              </w:rPr>
              <w:t>Other $</w:t>
            </w:r>
          </w:p>
          <w:p w14:paraId="2FDBD07D" w14:textId="77777777" w:rsidR="00051C06" w:rsidRPr="00584F85" w:rsidRDefault="00051C06" w:rsidP="00051C06">
            <w:pPr>
              <w:tabs>
                <w:tab w:val="left" w:pos="-25"/>
              </w:tabs>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sidRPr="00584F85">
              <w:rPr>
                <w:sz w:val="22"/>
              </w:rPr>
              <w:t>N/A</w:t>
            </w:r>
          </w:p>
          <w:p w14:paraId="2784A731" w14:textId="77777777" w:rsidR="00051C06" w:rsidRPr="00AA215C" w:rsidRDefault="00051C06" w:rsidP="003A4881">
            <w:pPr>
              <w:tabs>
                <w:tab w:val="left" w:pos="-25"/>
              </w:tabs>
            </w:pPr>
          </w:p>
        </w:tc>
      </w:tr>
      <w:tr w:rsidR="003A4881" w:rsidRPr="0044669B" w14:paraId="78D00E34" w14:textId="77777777" w:rsidTr="003A4881">
        <w:trPr>
          <w:trHeight w:val="3329"/>
        </w:trPr>
        <w:tc>
          <w:tcPr>
            <w:tcW w:w="2268" w:type="dxa"/>
          </w:tcPr>
          <w:p w14:paraId="7CA13A5F" w14:textId="30BEF346" w:rsidR="003A4881" w:rsidRPr="00C266DC" w:rsidRDefault="007C7AEC" w:rsidP="007C7AEC">
            <w:pPr>
              <w:tabs>
                <w:tab w:val="left" w:pos="-25"/>
              </w:tabs>
              <w:spacing w:before="60" w:after="60"/>
            </w:pPr>
            <w:r>
              <w:t>School Climate – We will continue to build on our school “Bright Spots” that make Innovations special and a school of choice in West Hawaii.  These “Bright Spots” enhance the school climate.</w:t>
            </w:r>
          </w:p>
        </w:tc>
        <w:tc>
          <w:tcPr>
            <w:tcW w:w="3420" w:type="dxa"/>
          </w:tcPr>
          <w:p w14:paraId="50495468" w14:textId="61622521" w:rsidR="003A4881" w:rsidRPr="00C266DC" w:rsidRDefault="007C7AEC" w:rsidP="003A4881">
            <w:pPr>
              <w:tabs>
                <w:tab w:val="left" w:pos="-25"/>
              </w:tabs>
              <w:spacing w:before="60" w:after="60"/>
              <w:rPr>
                <w:b/>
              </w:rPr>
            </w:pPr>
            <w:r>
              <w:t>Continue to invest in special programs as interest groups, garden and recycling program, performing arts, Hawaiiana, physical education, mentorships, Leadership, Service Learning, Fine Arts Mentorship Experience, Martial Arts, Japan Club/ Seiko School Exchange Programs.  Continue to recruit community mentors to support via their talents or financial or in-kind donations, Innovations’ “Bright Spot” practices.</w:t>
            </w:r>
          </w:p>
        </w:tc>
        <w:tc>
          <w:tcPr>
            <w:tcW w:w="1260" w:type="dxa"/>
          </w:tcPr>
          <w:p w14:paraId="28380A66" w14:textId="28878A44" w:rsidR="003A4881" w:rsidRDefault="007C7AEC" w:rsidP="003A4881">
            <w:pPr>
              <w:tabs>
                <w:tab w:val="left" w:pos="-25"/>
              </w:tabs>
              <w:spacing w:before="60" w:after="60"/>
              <w:rPr>
                <w:szCs w:val="26"/>
              </w:rPr>
            </w:pPr>
            <w:r>
              <w:rPr>
                <w:szCs w:val="26"/>
              </w:rPr>
              <w:t>2017-2020</w:t>
            </w:r>
          </w:p>
        </w:tc>
        <w:tc>
          <w:tcPr>
            <w:tcW w:w="3510" w:type="dxa"/>
          </w:tcPr>
          <w:p w14:paraId="08F3C51F" w14:textId="52C094F5" w:rsidR="003A4881" w:rsidRDefault="007C7AEC" w:rsidP="003A4881">
            <w:pPr>
              <w:tabs>
                <w:tab w:val="left" w:pos="-25"/>
              </w:tabs>
              <w:spacing w:before="60" w:after="60"/>
              <w:rPr>
                <w:szCs w:val="26"/>
              </w:rPr>
            </w:pPr>
            <w:r w:rsidRPr="00E1387C">
              <w:rPr>
                <w:sz w:val="26"/>
                <w:szCs w:val="26"/>
              </w:rPr>
              <w:t>Student, parent, teacher and board satisfaction surveys.  Student, teacher and board retention.</w:t>
            </w:r>
          </w:p>
        </w:tc>
        <w:tc>
          <w:tcPr>
            <w:tcW w:w="1980" w:type="dxa"/>
          </w:tcPr>
          <w:p w14:paraId="0ADDF67B" w14:textId="77777777" w:rsidR="003A4881" w:rsidRDefault="003A4881" w:rsidP="003A4881">
            <w:pPr>
              <w:tabs>
                <w:tab w:val="left" w:pos="-25"/>
              </w:tabs>
              <w:spacing w:before="60" w:after="60"/>
              <w:rPr>
                <w:szCs w:val="26"/>
              </w:rPr>
            </w:pPr>
          </w:p>
          <w:p w14:paraId="0045735A" w14:textId="77777777" w:rsidR="003A4881" w:rsidRPr="0044669B" w:rsidRDefault="003A4881" w:rsidP="003A4881">
            <w:pPr>
              <w:tabs>
                <w:tab w:val="left" w:pos="-25"/>
              </w:tabs>
              <w:spacing w:before="60" w:after="60"/>
              <w:rPr>
                <w:b/>
                <w:sz w:val="26"/>
                <w:szCs w:val="26"/>
              </w:rPr>
            </w:pPr>
          </w:p>
        </w:tc>
        <w:tc>
          <w:tcPr>
            <w:tcW w:w="2160" w:type="dxa"/>
          </w:tcPr>
          <w:p w14:paraId="0366ECAF" w14:textId="54F60C59" w:rsidR="003A4881" w:rsidRDefault="007C7AEC" w:rsidP="003A4881">
            <w:pPr>
              <w:tabs>
                <w:tab w:val="left" w:pos="-25"/>
              </w:tabs>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3A4881">
              <w:rPr>
                <w:sz w:val="22"/>
              </w:rPr>
              <w:t xml:space="preserve"> </w:t>
            </w:r>
            <w:r w:rsidR="003A4881" w:rsidRPr="00584F85">
              <w:rPr>
                <w:sz w:val="22"/>
              </w:rPr>
              <w:t>PP $</w:t>
            </w:r>
          </w:p>
          <w:p w14:paraId="1E92B6C4" w14:textId="77777777" w:rsidR="003A4881" w:rsidRPr="00584F85" w:rsidRDefault="003A4881" w:rsidP="003A4881">
            <w:pPr>
              <w:tabs>
                <w:tab w:val="left" w:pos="-25"/>
              </w:tabs>
              <w:rPr>
                <w:sz w:val="22"/>
              </w:rPr>
            </w:pPr>
            <w:r>
              <w:rPr>
                <w:sz w:val="22"/>
              </w:rPr>
              <w:fldChar w:fldCharType="begin">
                <w:ffData>
                  <w:name w:val="Check2"/>
                  <w:enabled/>
                  <w:calcOnExit w:val="0"/>
                  <w:checkBox>
                    <w:sizeAuto/>
                    <w:default w:val="0"/>
                  </w:checkBox>
                </w:ffData>
              </w:fldChar>
            </w:r>
            <w:r>
              <w:rPr>
                <w:sz w:val="22"/>
              </w:rPr>
              <w:instrText xml:space="preserve"> FORMCHECKBOX </w:instrText>
            </w:r>
            <w:r w:rsidR="00386945">
              <w:rPr>
                <w:sz w:val="22"/>
              </w:rPr>
            </w:r>
            <w:r w:rsidR="00386945">
              <w:rPr>
                <w:sz w:val="22"/>
              </w:rPr>
              <w:fldChar w:fldCharType="separate"/>
            </w:r>
            <w:r>
              <w:rPr>
                <w:sz w:val="22"/>
              </w:rPr>
              <w:fldChar w:fldCharType="end"/>
            </w:r>
            <w:r>
              <w:rPr>
                <w:sz w:val="22"/>
              </w:rPr>
              <w:t xml:space="preserve"> </w:t>
            </w:r>
            <w:r w:rsidRPr="00584F85">
              <w:rPr>
                <w:sz w:val="22"/>
              </w:rPr>
              <w:t>Title I $</w:t>
            </w:r>
          </w:p>
          <w:p w14:paraId="7D7A4019" w14:textId="77777777" w:rsidR="003A4881" w:rsidRPr="00584F85" w:rsidRDefault="003A4881" w:rsidP="003A4881">
            <w:pPr>
              <w:tabs>
                <w:tab w:val="left" w:pos="-25"/>
              </w:tabs>
              <w:rPr>
                <w:sz w:val="22"/>
              </w:rPr>
            </w:pPr>
            <w:r>
              <w:rPr>
                <w:sz w:val="22"/>
              </w:rPr>
              <w:fldChar w:fldCharType="begin">
                <w:ffData>
                  <w:name w:val="Check3"/>
                  <w:enabled/>
                  <w:calcOnExit w:val="0"/>
                  <w:checkBox>
                    <w:sizeAuto/>
                    <w:default w:val="0"/>
                  </w:checkBox>
                </w:ffData>
              </w:fldChar>
            </w:r>
            <w:r>
              <w:rPr>
                <w:sz w:val="22"/>
              </w:rPr>
              <w:instrText xml:space="preserve"> FORMCHECKBOX </w:instrText>
            </w:r>
            <w:r w:rsidR="00386945">
              <w:rPr>
                <w:sz w:val="22"/>
              </w:rPr>
            </w:r>
            <w:r w:rsidR="00386945">
              <w:rPr>
                <w:sz w:val="22"/>
              </w:rPr>
              <w:fldChar w:fldCharType="separate"/>
            </w:r>
            <w:r>
              <w:rPr>
                <w:sz w:val="22"/>
              </w:rPr>
              <w:fldChar w:fldCharType="end"/>
            </w:r>
            <w:r>
              <w:rPr>
                <w:sz w:val="22"/>
              </w:rPr>
              <w:t xml:space="preserve"> </w:t>
            </w:r>
            <w:r w:rsidRPr="00584F85">
              <w:rPr>
                <w:sz w:val="22"/>
              </w:rPr>
              <w:t>Title II $</w:t>
            </w:r>
          </w:p>
          <w:p w14:paraId="55F9F043" w14:textId="77777777" w:rsidR="003A4881" w:rsidRPr="00584F85" w:rsidRDefault="003A4881" w:rsidP="003A4881">
            <w:pPr>
              <w:tabs>
                <w:tab w:val="left" w:pos="-25"/>
              </w:tabs>
              <w:rPr>
                <w:sz w:val="22"/>
              </w:rPr>
            </w:pPr>
            <w:r>
              <w:rPr>
                <w:sz w:val="22"/>
              </w:rPr>
              <w:fldChar w:fldCharType="begin">
                <w:ffData>
                  <w:name w:val="Check5"/>
                  <w:enabled/>
                  <w:calcOnExit w:val="0"/>
                  <w:checkBox>
                    <w:sizeAuto/>
                    <w:default w:val="0"/>
                  </w:checkBox>
                </w:ffData>
              </w:fldChar>
            </w:r>
            <w:r>
              <w:rPr>
                <w:sz w:val="22"/>
              </w:rPr>
              <w:instrText xml:space="preserve"> FORMCHECKBOX </w:instrText>
            </w:r>
            <w:r w:rsidR="00386945">
              <w:rPr>
                <w:sz w:val="22"/>
              </w:rPr>
            </w:r>
            <w:r w:rsidR="00386945">
              <w:rPr>
                <w:sz w:val="22"/>
              </w:rPr>
              <w:fldChar w:fldCharType="separate"/>
            </w:r>
            <w:r>
              <w:rPr>
                <w:sz w:val="22"/>
              </w:rPr>
              <w:fldChar w:fldCharType="end"/>
            </w:r>
            <w:r>
              <w:rPr>
                <w:sz w:val="22"/>
              </w:rPr>
              <w:t xml:space="preserve"> </w:t>
            </w:r>
            <w:r w:rsidRPr="00584F85">
              <w:rPr>
                <w:sz w:val="22"/>
              </w:rPr>
              <w:t>Other $</w:t>
            </w:r>
          </w:p>
          <w:p w14:paraId="70830F3B" w14:textId="77777777" w:rsidR="003A4881" w:rsidRPr="00584F85" w:rsidRDefault="003A4881" w:rsidP="003A4881">
            <w:pPr>
              <w:tabs>
                <w:tab w:val="left" w:pos="-25"/>
              </w:tabs>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386945">
              <w:rPr>
                <w:sz w:val="22"/>
              </w:rPr>
            </w:r>
            <w:r w:rsidR="00386945">
              <w:rPr>
                <w:sz w:val="22"/>
              </w:rPr>
              <w:fldChar w:fldCharType="separate"/>
            </w:r>
            <w:r>
              <w:rPr>
                <w:sz w:val="22"/>
              </w:rPr>
              <w:fldChar w:fldCharType="end"/>
            </w:r>
            <w:r>
              <w:rPr>
                <w:sz w:val="22"/>
              </w:rPr>
              <w:t xml:space="preserve"> </w:t>
            </w:r>
            <w:r w:rsidRPr="00584F85">
              <w:rPr>
                <w:sz w:val="22"/>
              </w:rPr>
              <w:t>N/A</w:t>
            </w:r>
          </w:p>
          <w:p w14:paraId="6EEC42EA" w14:textId="77777777" w:rsidR="003A4881" w:rsidRPr="00AA215C" w:rsidRDefault="003A4881" w:rsidP="003A4881">
            <w:pPr>
              <w:tabs>
                <w:tab w:val="left" w:pos="-25"/>
              </w:tabs>
            </w:pPr>
          </w:p>
        </w:tc>
      </w:tr>
    </w:tbl>
    <w:p w14:paraId="454DC396" w14:textId="77777777" w:rsidR="0062563B" w:rsidRDefault="0062563B" w:rsidP="009E1C6D">
      <w:pPr>
        <w:spacing w:after="200" w:line="276" w:lineRule="auto"/>
        <w:rPr>
          <w:rFonts w:eastAsia="Times New Roman"/>
          <w:color w:val="000000"/>
        </w:rPr>
      </w:pPr>
    </w:p>
    <w:sectPr w:rsidR="0062563B" w:rsidSect="003C6113">
      <w:headerReference w:type="default" r:id="rId12"/>
      <w:footerReference w:type="even" r:id="rId13"/>
      <w:footerReference w:type="default" r:id="rId14"/>
      <w:footerReference w:type="first" r:id="rId15"/>
      <w:footnotePr>
        <w:numStart w:val="2"/>
      </w:footnotePr>
      <w:pgSz w:w="15840" w:h="12240" w:orient="landscape"/>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9C4AC" w14:textId="77777777" w:rsidR="00FF28B1" w:rsidRDefault="00FF28B1" w:rsidP="00162817">
      <w:r>
        <w:separator/>
      </w:r>
    </w:p>
  </w:endnote>
  <w:endnote w:type="continuationSeparator" w:id="0">
    <w:p w14:paraId="694DE87B" w14:textId="77777777" w:rsidR="00FF28B1" w:rsidRDefault="00FF28B1" w:rsidP="0016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be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F9B78" w14:textId="5061DDE0" w:rsidR="00386945" w:rsidRDefault="00386945" w:rsidP="001F7065">
    <w:pPr>
      <w:pStyle w:val="Footer"/>
      <w:ind w:right="360"/>
    </w:pPr>
    <w:sdt>
      <w:sdtPr>
        <w:id w:val="572090778"/>
        <w:temporary/>
        <w:showingPlcHdr/>
      </w:sdtPr>
      <w:sdtContent>
        <w:r>
          <w:t>[Type text]</w:t>
        </w:r>
      </w:sdtContent>
    </w:sdt>
    <w:r>
      <w:ptab w:relativeTo="margin" w:alignment="center" w:leader="none"/>
    </w:r>
    <w:sdt>
      <w:sdtPr>
        <w:id w:val="-1937813283"/>
        <w:temporary/>
        <w:showingPlcHdr/>
      </w:sdtPr>
      <w:sdtContent>
        <w:r>
          <w:t>[Type text]</w:t>
        </w:r>
      </w:sdtContent>
    </w:sdt>
    <w:r>
      <w:ptab w:relativeTo="margin" w:alignment="right" w:leader="none"/>
    </w:r>
    <w:sdt>
      <w:sdtPr>
        <w:id w:val="-1813168468"/>
        <w:temporary/>
        <w:showingPlcHdr/>
      </w:sdtPr>
      <w:sdtContent>
        <w:r>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6F59B" w14:textId="4771FB00" w:rsidR="00386945" w:rsidRPr="00CD6F6F" w:rsidRDefault="00386945" w:rsidP="00CD6F6F">
    <w:pPr>
      <w:pStyle w:val="Footer"/>
    </w:pPr>
    <w:r>
      <w:t xml:space="preserve">Innovations PCS | Public Charter Title I Schoolwide Plan      Page </w:t>
    </w:r>
    <w:r>
      <w:rPr>
        <w:rStyle w:val="PageNumber"/>
      </w:rPr>
      <w:fldChar w:fldCharType="begin"/>
    </w:r>
    <w:r>
      <w:rPr>
        <w:rStyle w:val="PageNumber"/>
      </w:rPr>
      <w:instrText xml:space="preserve"> PAGE </w:instrText>
    </w:r>
    <w:r>
      <w:rPr>
        <w:rStyle w:val="PageNumber"/>
      </w:rPr>
      <w:fldChar w:fldCharType="separate"/>
    </w:r>
    <w:r w:rsidR="00FE5A6F">
      <w:rPr>
        <w:rStyle w:val="PageNumber"/>
        <w:noProof/>
      </w:rPr>
      <w:t>4</w:t>
    </w:r>
    <w:r>
      <w:rPr>
        <w:rStyle w:val="PageNumber"/>
      </w:rPr>
      <w:fldChar w:fldCharType="end"/>
    </w:r>
    <w:r>
      <w:ptab w:relativeTo="margin" w:alignment="right" w:leader="none"/>
    </w:r>
    <w:r>
      <w:t xml:space="preserve">Version </w:t>
    </w:r>
    <w:r w:rsidR="0007185F">
      <w:t>1- April 12</w:t>
    </w:r>
    <w:r>
      <w:t>,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3840" w14:textId="65B0F6EE" w:rsidR="00386945" w:rsidRDefault="00386945">
    <w:pPr>
      <w:pStyle w:val="Footer"/>
    </w:pPr>
    <w:r>
      <w:t xml:space="preserve">Innovations PCS Public Charter Title I Schoolwide Plan      Page | </w:t>
    </w:r>
    <w:r>
      <w:rPr>
        <w:rStyle w:val="PageNumber"/>
      </w:rPr>
      <w:fldChar w:fldCharType="begin"/>
    </w:r>
    <w:r>
      <w:rPr>
        <w:rStyle w:val="PageNumber"/>
      </w:rPr>
      <w:instrText xml:space="preserve"> PAGE </w:instrText>
    </w:r>
    <w:r>
      <w:rPr>
        <w:rStyle w:val="PageNumber"/>
      </w:rPr>
      <w:fldChar w:fldCharType="separate"/>
    </w:r>
    <w:r w:rsidR="0007185F">
      <w:rPr>
        <w:rStyle w:val="PageNumber"/>
        <w:noProof/>
      </w:rPr>
      <w:t>1</w:t>
    </w:r>
    <w:r>
      <w:rPr>
        <w:rStyle w:val="PageNumber"/>
      </w:rPr>
      <w:fldChar w:fldCharType="end"/>
    </w:r>
    <w:r>
      <w:ptab w:relativeTo="margin" w:alignment="right" w:leader="none"/>
    </w:r>
    <w:r>
      <w:t xml:space="preserve">Version </w:t>
    </w:r>
    <w:r w:rsidR="0007185F">
      <w:t>1- April 12</w:t>
    </w:r>
    <w: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053FF" w14:textId="77777777" w:rsidR="00FF28B1" w:rsidRDefault="00FF28B1" w:rsidP="00162817">
      <w:r>
        <w:separator/>
      </w:r>
    </w:p>
  </w:footnote>
  <w:footnote w:type="continuationSeparator" w:id="0">
    <w:p w14:paraId="1F6DFE3C" w14:textId="77777777" w:rsidR="00FF28B1" w:rsidRDefault="00FF28B1" w:rsidP="00162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C53E" w14:textId="764661D7" w:rsidR="00386945" w:rsidRDefault="00386945" w:rsidP="003A4881">
    <w:pPr>
      <w:pStyle w:val="Header"/>
      <w:jc w:val="center"/>
      <w:rPr>
        <w:b/>
        <w:sz w:val="32"/>
        <w:szCs w:val="32"/>
      </w:rPr>
    </w:pPr>
    <w:r>
      <w:rPr>
        <w:b/>
        <w:sz w:val="32"/>
        <w:szCs w:val="32"/>
      </w:rPr>
      <w:t>Hawaii State Public Charter Schools: Title I Schoolwide Plan SY 2017-2018, 2018-2019, 2019-2020</w:t>
    </w:r>
  </w:p>
  <w:p w14:paraId="43F388D0" w14:textId="16035AEB" w:rsidR="00386945" w:rsidRPr="00D67F4B" w:rsidRDefault="00386945" w:rsidP="001F27D6">
    <w:pPr>
      <w:pStyle w:val="Header"/>
      <w:jc w:val="center"/>
      <w:rPr>
        <w:i/>
      </w:rPr>
    </w:pPr>
    <w:r w:rsidRPr="00D67F4B">
      <w:rPr>
        <w:i/>
      </w:rPr>
      <w:t>In Collaboration with the Hawaii State Public Charter School Commission</w:t>
    </w:r>
  </w:p>
  <w:p w14:paraId="12959B23" w14:textId="77777777" w:rsidR="00386945" w:rsidRPr="001F27D6" w:rsidRDefault="00386945" w:rsidP="001F27D6">
    <w:pPr>
      <w:pStyle w:val="Header"/>
      <w:jc w:val="center"/>
      <w:rPr>
        <w:b/>
        <w:i/>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66E4"/>
    <w:multiLevelType w:val="hybridMultilevel"/>
    <w:tmpl w:val="2CDC719A"/>
    <w:lvl w:ilvl="0" w:tplc="5E288264">
      <w:start w:val="1"/>
      <w:numFmt w:val="bullet"/>
      <w:lvlText w:val=""/>
      <w:lvlJc w:val="left"/>
      <w:pPr>
        <w:ind w:left="360" w:hanging="360"/>
      </w:pPr>
      <w:rPr>
        <w:rFonts w:ascii="Wingdings" w:hAnsi="Wingdings"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12CA2"/>
    <w:multiLevelType w:val="hybridMultilevel"/>
    <w:tmpl w:val="9264A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B77F59"/>
    <w:multiLevelType w:val="hybridMultilevel"/>
    <w:tmpl w:val="EA90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C071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AB60154"/>
    <w:multiLevelType w:val="hybridMultilevel"/>
    <w:tmpl w:val="014E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D318A"/>
    <w:multiLevelType w:val="hybridMultilevel"/>
    <w:tmpl w:val="88326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9D3E4F"/>
    <w:multiLevelType w:val="hybridMultilevel"/>
    <w:tmpl w:val="DB92225C"/>
    <w:lvl w:ilvl="0" w:tplc="A1E077A0">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F7CE6"/>
    <w:multiLevelType w:val="hybridMultilevel"/>
    <w:tmpl w:val="87C8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40453"/>
    <w:multiLevelType w:val="hybridMultilevel"/>
    <w:tmpl w:val="67FE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B1FC0"/>
    <w:multiLevelType w:val="hybridMultilevel"/>
    <w:tmpl w:val="8164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957B4"/>
    <w:multiLevelType w:val="hybridMultilevel"/>
    <w:tmpl w:val="D534C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CF4CE7"/>
    <w:multiLevelType w:val="hybridMultilevel"/>
    <w:tmpl w:val="096CEC4E"/>
    <w:lvl w:ilvl="0" w:tplc="E5EC4E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877201"/>
    <w:multiLevelType w:val="multilevel"/>
    <w:tmpl w:val="BA34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DB73AB"/>
    <w:multiLevelType w:val="hybridMultilevel"/>
    <w:tmpl w:val="6E5A1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C716A7"/>
    <w:multiLevelType w:val="hybridMultilevel"/>
    <w:tmpl w:val="444A3F9C"/>
    <w:lvl w:ilvl="0" w:tplc="D65C23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55E1A"/>
    <w:multiLevelType w:val="hybridMultilevel"/>
    <w:tmpl w:val="BFE8ADF4"/>
    <w:lvl w:ilvl="0" w:tplc="04090005">
      <w:start w:val="1"/>
      <w:numFmt w:val="bullet"/>
      <w:lvlText w:val=""/>
      <w:lvlJc w:val="left"/>
      <w:pPr>
        <w:ind w:left="1431" w:hanging="360"/>
      </w:pPr>
      <w:rPr>
        <w:rFonts w:ascii="Wingdings" w:hAnsi="Wingdings"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16" w15:restartNumberingAfterBreak="0">
    <w:nsid w:val="377A13F3"/>
    <w:multiLevelType w:val="hybridMultilevel"/>
    <w:tmpl w:val="2B18C4A0"/>
    <w:lvl w:ilvl="0" w:tplc="106AF020">
      <w:start w:val="1"/>
      <w:numFmt w:val="bullet"/>
      <w:lvlText w:val="q"/>
      <w:lvlJc w:val="left"/>
      <w:pPr>
        <w:ind w:left="630" w:hanging="360"/>
      </w:pPr>
      <w:rPr>
        <w:rFonts w:ascii="Wingdings" w:hAnsi="Wingdings" w:hint="default"/>
        <w:strike w:val="0"/>
        <w:dstrike w:val="0"/>
        <w:sz w:val="28"/>
      </w:rPr>
    </w:lvl>
    <w:lvl w:ilvl="1" w:tplc="04090003" w:tentative="1">
      <w:start w:val="1"/>
      <w:numFmt w:val="bullet"/>
      <w:lvlText w:val="o"/>
      <w:lvlJc w:val="left"/>
      <w:pPr>
        <w:ind w:left="1292" w:hanging="360"/>
      </w:pPr>
      <w:rPr>
        <w:rFonts w:ascii="Courier New" w:hAnsi="Courier New" w:cs="Courier New" w:hint="default"/>
      </w:rPr>
    </w:lvl>
    <w:lvl w:ilvl="2" w:tplc="04090005" w:tentative="1">
      <w:start w:val="1"/>
      <w:numFmt w:val="bullet"/>
      <w:lvlText w:val=""/>
      <w:lvlJc w:val="left"/>
      <w:pPr>
        <w:ind w:left="2012" w:hanging="360"/>
      </w:pPr>
      <w:rPr>
        <w:rFonts w:ascii="Wingdings" w:hAnsi="Wingdings" w:hint="default"/>
      </w:rPr>
    </w:lvl>
    <w:lvl w:ilvl="3" w:tplc="04090001" w:tentative="1">
      <w:start w:val="1"/>
      <w:numFmt w:val="bullet"/>
      <w:lvlText w:val=""/>
      <w:lvlJc w:val="left"/>
      <w:pPr>
        <w:ind w:left="2732" w:hanging="360"/>
      </w:pPr>
      <w:rPr>
        <w:rFonts w:ascii="Symbol" w:hAnsi="Symbol" w:hint="default"/>
      </w:rPr>
    </w:lvl>
    <w:lvl w:ilvl="4" w:tplc="04090003" w:tentative="1">
      <w:start w:val="1"/>
      <w:numFmt w:val="bullet"/>
      <w:lvlText w:val="o"/>
      <w:lvlJc w:val="left"/>
      <w:pPr>
        <w:ind w:left="3452" w:hanging="360"/>
      </w:pPr>
      <w:rPr>
        <w:rFonts w:ascii="Courier New" w:hAnsi="Courier New" w:cs="Courier New" w:hint="default"/>
      </w:rPr>
    </w:lvl>
    <w:lvl w:ilvl="5" w:tplc="04090005" w:tentative="1">
      <w:start w:val="1"/>
      <w:numFmt w:val="bullet"/>
      <w:lvlText w:val=""/>
      <w:lvlJc w:val="left"/>
      <w:pPr>
        <w:ind w:left="4172" w:hanging="360"/>
      </w:pPr>
      <w:rPr>
        <w:rFonts w:ascii="Wingdings" w:hAnsi="Wingdings" w:hint="default"/>
      </w:rPr>
    </w:lvl>
    <w:lvl w:ilvl="6" w:tplc="04090001" w:tentative="1">
      <w:start w:val="1"/>
      <w:numFmt w:val="bullet"/>
      <w:lvlText w:val=""/>
      <w:lvlJc w:val="left"/>
      <w:pPr>
        <w:ind w:left="4892" w:hanging="360"/>
      </w:pPr>
      <w:rPr>
        <w:rFonts w:ascii="Symbol" w:hAnsi="Symbol" w:hint="default"/>
      </w:rPr>
    </w:lvl>
    <w:lvl w:ilvl="7" w:tplc="04090003" w:tentative="1">
      <w:start w:val="1"/>
      <w:numFmt w:val="bullet"/>
      <w:lvlText w:val="o"/>
      <w:lvlJc w:val="left"/>
      <w:pPr>
        <w:ind w:left="5612" w:hanging="360"/>
      </w:pPr>
      <w:rPr>
        <w:rFonts w:ascii="Courier New" w:hAnsi="Courier New" w:cs="Courier New" w:hint="default"/>
      </w:rPr>
    </w:lvl>
    <w:lvl w:ilvl="8" w:tplc="04090005" w:tentative="1">
      <w:start w:val="1"/>
      <w:numFmt w:val="bullet"/>
      <w:lvlText w:val=""/>
      <w:lvlJc w:val="left"/>
      <w:pPr>
        <w:ind w:left="6332" w:hanging="360"/>
      </w:pPr>
      <w:rPr>
        <w:rFonts w:ascii="Wingdings" w:hAnsi="Wingdings" w:hint="default"/>
      </w:rPr>
    </w:lvl>
  </w:abstractNum>
  <w:abstractNum w:abstractNumId="17" w15:restartNumberingAfterBreak="0">
    <w:nsid w:val="37EB642A"/>
    <w:multiLevelType w:val="hybridMultilevel"/>
    <w:tmpl w:val="D026F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732648"/>
    <w:multiLevelType w:val="hybridMultilevel"/>
    <w:tmpl w:val="A73E7598"/>
    <w:lvl w:ilvl="0" w:tplc="106AF020">
      <w:start w:val="1"/>
      <w:numFmt w:val="bullet"/>
      <w:lvlText w:val="q"/>
      <w:lvlJc w:val="left"/>
      <w:pPr>
        <w:ind w:left="720" w:hanging="360"/>
      </w:pPr>
      <w:rPr>
        <w:rFonts w:ascii="Wingdings" w:hAnsi="Wingdings" w:hint="default"/>
        <w:strike w:val="0"/>
        <w:dstrike w:val="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12D0F"/>
    <w:multiLevelType w:val="hybridMultilevel"/>
    <w:tmpl w:val="5CBE546C"/>
    <w:lvl w:ilvl="0" w:tplc="EB8C1F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DC90E63"/>
    <w:multiLevelType w:val="hybridMultilevel"/>
    <w:tmpl w:val="435EF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A8128E"/>
    <w:multiLevelType w:val="hybridMultilevel"/>
    <w:tmpl w:val="E6FAB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0F62FA"/>
    <w:multiLevelType w:val="hybridMultilevel"/>
    <w:tmpl w:val="6DEC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3624D"/>
    <w:multiLevelType w:val="hybridMultilevel"/>
    <w:tmpl w:val="3F483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1037E"/>
    <w:multiLevelType w:val="hybridMultilevel"/>
    <w:tmpl w:val="6CFC6C34"/>
    <w:lvl w:ilvl="0" w:tplc="04090003">
      <w:start w:val="1"/>
      <w:numFmt w:val="bullet"/>
      <w:lvlText w:val="o"/>
      <w:lvlJc w:val="left"/>
      <w:pPr>
        <w:ind w:left="738" w:hanging="360"/>
      </w:pPr>
      <w:rPr>
        <w:rFonts w:ascii="Courier New" w:hAnsi="Courier New" w:cs="Courier New"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5" w15:restartNumberingAfterBreak="0">
    <w:nsid w:val="5CD5102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E843475"/>
    <w:multiLevelType w:val="multilevel"/>
    <w:tmpl w:val="3F7CE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24044A"/>
    <w:multiLevelType w:val="hybridMultilevel"/>
    <w:tmpl w:val="6CAC9F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F84405"/>
    <w:multiLevelType w:val="hybridMultilevel"/>
    <w:tmpl w:val="F2123F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363B9A"/>
    <w:multiLevelType w:val="hybridMultilevel"/>
    <w:tmpl w:val="87C8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7377B"/>
    <w:multiLevelType w:val="hybridMultilevel"/>
    <w:tmpl w:val="37EA6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9C6748"/>
    <w:multiLevelType w:val="hybridMultilevel"/>
    <w:tmpl w:val="F2AAF2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A630C7"/>
    <w:multiLevelType w:val="hybridMultilevel"/>
    <w:tmpl w:val="08CC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448A4"/>
    <w:multiLevelType w:val="hybridMultilevel"/>
    <w:tmpl w:val="2166C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E5011"/>
    <w:multiLevelType w:val="hybridMultilevel"/>
    <w:tmpl w:val="A6E8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07826"/>
    <w:multiLevelType w:val="hybridMultilevel"/>
    <w:tmpl w:val="78CE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34536D"/>
    <w:multiLevelType w:val="hybridMultilevel"/>
    <w:tmpl w:val="74382188"/>
    <w:lvl w:ilvl="0" w:tplc="106AF020">
      <w:start w:val="1"/>
      <w:numFmt w:val="bullet"/>
      <w:lvlText w:val="q"/>
      <w:lvlJc w:val="left"/>
      <w:pPr>
        <w:ind w:left="720" w:hanging="360"/>
      </w:pPr>
      <w:rPr>
        <w:rFonts w:ascii="Wingdings" w:hAnsi="Wingdings" w:hint="default"/>
        <w:strike w:val="0"/>
        <w:dstrike w:val="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D0155"/>
    <w:multiLevelType w:val="hybridMultilevel"/>
    <w:tmpl w:val="AB7E9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EB6A7C"/>
    <w:multiLevelType w:val="multilevel"/>
    <w:tmpl w:val="A73E7598"/>
    <w:lvl w:ilvl="0">
      <w:start w:val="1"/>
      <w:numFmt w:val="bullet"/>
      <w:lvlText w:val="q"/>
      <w:lvlJc w:val="left"/>
      <w:pPr>
        <w:ind w:left="720" w:hanging="360"/>
      </w:pPr>
      <w:rPr>
        <w:rFonts w:ascii="Wingdings" w:hAnsi="Wingdings" w:hint="default"/>
        <w:strike w:val="0"/>
        <w:dstrike w:val="0"/>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F37DEC"/>
    <w:multiLevelType w:val="multilevel"/>
    <w:tmpl w:val="C952F7FA"/>
    <w:lvl w:ilvl="0">
      <w:start w:val="1"/>
      <w:numFmt w:val="decimal"/>
      <w:lvlText w:val="%1."/>
      <w:lvlJc w:val="left"/>
      <w:pPr>
        <w:ind w:left="432" w:hanging="72"/>
      </w:pPr>
      <w:rPr>
        <w:rFonts w:hint="default"/>
        <w:color w:val="auto"/>
      </w:rPr>
    </w:lvl>
    <w:lvl w:ilvl="1">
      <w:start w:val="1"/>
      <w:numFmt w:val="bullet"/>
      <w:lvlText w:val=""/>
      <w:lvlJc w:val="left"/>
      <w:pPr>
        <w:ind w:left="1224" w:hanging="144"/>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FD437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11"/>
  </w:num>
  <w:num w:numId="3">
    <w:abstractNumId w:val="16"/>
  </w:num>
  <w:num w:numId="4">
    <w:abstractNumId w:val="5"/>
  </w:num>
  <w:num w:numId="5">
    <w:abstractNumId w:val="9"/>
  </w:num>
  <w:num w:numId="6">
    <w:abstractNumId w:val="23"/>
  </w:num>
  <w:num w:numId="7">
    <w:abstractNumId w:val="31"/>
  </w:num>
  <w:num w:numId="8">
    <w:abstractNumId w:val="4"/>
  </w:num>
  <w:num w:numId="9">
    <w:abstractNumId w:val="34"/>
  </w:num>
  <w:num w:numId="10">
    <w:abstractNumId w:val="17"/>
  </w:num>
  <w:num w:numId="11">
    <w:abstractNumId w:val="22"/>
  </w:num>
  <w:num w:numId="12">
    <w:abstractNumId w:val="1"/>
  </w:num>
  <w:num w:numId="13">
    <w:abstractNumId w:val="30"/>
  </w:num>
  <w:num w:numId="14">
    <w:abstractNumId w:val="28"/>
  </w:num>
  <w:num w:numId="15">
    <w:abstractNumId w:val="13"/>
  </w:num>
  <w:num w:numId="16">
    <w:abstractNumId w:val="12"/>
  </w:num>
  <w:num w:numId="17">
    <w:abstractNumId w:val="26"/>
  </w:num>
  <w:num w:numId="18">
    <w:abstractNumId w:val="26"/>
    <w:lvlOverride w:ilvl="1">
      <w:lvl w:ilvl="1">
        <w:numFmt w:val="lowerLetter"/>
        <w:lvlText w:val="%2."/>
        <w:lvlJc w:val="left"/>
      </w:lvl>
    </w:lvlOverride>
  </w:num>
  <w:num w:numId="19">
    <w:abstractNumId w:val="21"/>
  </w:num>
  <w:num w:numId="20">
    <w:abstractNumId w:val="2"/>
  </w:num>
  <w:num w:numId="21">
    <w:abstractNumId w:val="19"/>
  </w:num>
  <w:num w:numId="22">
    <w:abstractNumId w:val="6"/>
  </w:num>
  <w:num w:numId="23">
    <w:abstractNumId w:val="25"/>
  </w:num>
  <w:num w:numId="24">
    <w:abstractNumId w:val="40"/>
  </w:num>
  <w:num w:numId="25">
    <w:abstractNumId w:val="3"/>
  </w:num>
  <w:num w:numId="26">
    <w:abstractNumId w:val="32"/>
  </w:num>
  <w:num w:numId="27">
    <w:abstractNumId w:val="35"/>
  </w:num>
  <w:num w:numId="28">
    <w:abstractNumId w:val="29"/>
  </w:num>
  <w:num w:numId="29">
    <w:abstractNumId w:val="7"/>
  </w:num>
  <w:num w:numId="30">
    <w:abstractNumId w:val="0"/>
  </w:num>
  <w:num w:numId="31">
    <w:abstractNumId w:val="39"/>
  </w:num>
  <w:num w:numId="32">
    <w:abstractNumId w:val="8"/>
  </w:num>
  <w:num w:numId="33">
    <w:abstractNumId w:val="10"/>
  </w:num>
  <w:num w:numId="34">
    <w:abstractNumId w:val="24"/>
  </w:num>
  <w:num w:numId="35">
    <w:abstractNumId w:val="15"/>
  </w:num>
  <w:num w:numId="36">
    <w:abstractNumId w:val="27"/>
  </w:num>
  <w:num w:numId="37">
    <w:abstractNumId w:val="37"/>
  </w:num>
  <w:num w:numId="38">
    <w:abstractNumId w:val="20"/>
  </w:num>
  <w:num w:numId="39">
    <w:abstractNumId w:val="33"/>
  </w:num>
  <w:num w:numId="40">
    <w:abstractNumId w:val="18"/>
  </w:num>
  <w:num w:numId="41">
    <w:abstractNumId w:val="3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gutterAtTop/>
  <w:defaultTabStop w:val="720"/>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17"/>
    <w:rsid w:val="000076D7"/>
    <w:rsid w:val="00007B1E"/>
    <w:rsid w:val="000124E3"/>
    <w:rsid w:val="00015734"/>
    <w:rsid w:val="0003049F"/>
    <w:rsid w:val="00034200"/>
    <w:rsid w:val="00041C06"/>
    <w:rsid w:val="00042882"/>
    <w:rsid w:val="00044435"/>
    <w:rsid w:val="00051C06"/>
    <w:rsid w:val="00060C6C"/>
    <w:rsid w:val="00062935"/>
    <w:rsid w:val="0006344F"/>
    <w:rsid w:val="0007185F"/>
    <w:rsid w:val="00071945"/>
    <w:rsid w:val="00071E54"/>
    <w:rsid w:val="0008461C"/>
    <w:rsid w:val="00096250"/>
    <w:rsid w:val="000A228A"/>
    <w:rsid w:val="000A31ED"/>
    <w:rsid w:val="000A3F20"/>
    <w:rsid w:val="000A45E0"/>
    <w:rsid w:val="000A4958"/>
    <w:rsid w:val="000A741D"/>
    <w:rsid w:val="000B20A2"/>
    <w:rsid w:val="000B3D9A"/>
    <w:rsid w:val="000D03C0"/>
    <w:rsid w:val="000E7630"/>
    <w:rsid w:val="00103386"/>
    <w:rsid w:val="00112599"/>
    <w:rsid w:val="0011321D"/>
    <w:rsid w:val="0011442F"/>
    <w:rsid w:val="00122414"/>
    <w:rsid w:val="001230A5"/>
    <w:rsid w:val="001442BF"/>
    <w:rsid w:val="00147BFF"/>
    <w:rsid w:val="00162817"/>
    <w:rsid w:val="001650DD"/>
    <w:rsid w:val="00176910"/>
    <w:rsid w:val="001845A2"/>
    <w:rsid w:val="001876BB"/>
    <w:rsid w:val="0019535E"/>
    <w:rsid w:val="001A6821"/>
    <w:rsid w:val="001B3C75"/>
    <w:rsid w:val="001C019B"/>
    <w:rsid w:val="001D1CF2"/>
    <w:rsid w:val="001E1262"/>
    <w:rsid w:val="001E34D6"/>
    <w:rsid w:val="001F27D6"/>
    <w:rsid w:val="001F390D"/>
    <w:rsid w:val="001F7065"/>
    <w:rsid w:val="00216016"/>
    <w:rsid w:val="00217686"/>
    <w:rsid w:val="00217905"/>
    <w:rsid w:val="00223308"/>
    <w:rsid w:val="0023161F"/>
    <w:rsid w:val="00234005"/>
    <w:rsid w:val="002426EC"/>
    <w:rsid w:val="00265597"/>
    <w:rsid w:val="00270A35"/>
    <w:rsid w:val="00287865"/>
    <w:rsid w:val="00292D6E"/>
    <w:rsid w:val="002A0004"/>
    <w:rsid w:val="002A109B"/>
    <w:rsid w:val="002A1D9B"/>
    <w:rsid w:val="002A33BA"/>
    <w:rsid w:val="002A61A9"/>
    <w:rsid w:val="002B0F5C"/>
    <w:rsid w:val="002B433D"/>
    <w:rsid w:val="002B436D"/>
    <w:rsid w:val="002B632D"/>
    <w:rsid w:val="002C17CD"/>
    <w:rsid w:val="002C6C44"/>
    <w:rsid w:val="002D0CC2"/>
    <w:rsid w:val="002D5FF0"/>
    <w:rsid w:val="002D6088"/>
    <w:rsid w:val="002D6AC3"/>
    <w:rsid w:val="002D7305"/>
    <w:rsid w:val="002E541F"/>
    <w:rsid w:val="002F7A2F"/>
    <w:rsid w:val="003004EC"/>
    <w:rsid w:val="00303BAF"/>
    <w:rsid w:val="00304D16"/>
    <w:rsid w:val="00312F2D"/>
    <w:rsid w:val="003342CB"/>
    <w:rsid w:val="00334F4E"/>
    <w:rsid w:val="00336E0C"/>
    <w:rsid w:val="00344043"/>
    <w:rsid w:val="003553A3"/>
    <w:rsid w:val="0037627B"/>
    <w:rsid w:val="003855BB"/>
    <w:rsid w:val="00386945"/>
    <w:rsid w:val="00391578"/>
    <w:rsid w:val="0039164C"/>
    <w:rsid w:val="00391D8D"/>
    <w:rsid w:val="003A1949"/>
    <w:rsid w:val="003A4881"/>
    <w:rsid w:val="003A4BA2"/>
    <w:rsid w:val="003A7D26"/>
    <w:rsid w:val="003C1E5A"/>
    <w:rsid w:val="003C250C"/>
    <w:rsid w:val="003C6113"/>
    <w:rsid w:val="003D21EB"/>
    <w:rsid w:val="003D7A18"/>
    <w:rsid w:val="003E522E"/>
    <w:rsid w:val="003F0D31"/>
    <w:rsid w:val="003F53E8"/>
    <w:rsid w:val="003F7CE7"/>
    <w:rsid w:val="00400A3D"/>
    <w:rsid w:val="00402997"/>
    <w:rsid w:val="00407C87"/>
    <w:rsid w:val="00415156"/>
    <w:rsid w:val="0041530F"/>
    <w:rsid w:val="004230ED"/>
    <w:rsid w:val="0042593E"/>
    <w:rsid w:val="004400A5"/>
    <w:rsid w:val="0044460E"/>
    <w:rsid w:val="004462B9"/>
    <w:rsid w:val="0044669B"/>
    <w:rsid w:val="004610E9"/>
    <w:rsid w:val="004623A1"/>
    <w:rsid w:val="00465351"/>
    <w:rsid w:val="00486C0E"/>
    <w:rsid w:val="004A3034"/>
    <w:rsid w:val="004A73C0"/>
    <w:rsid w:val="004B30F3"/>
    <w:rsid w:val="004B5509"/>
    <w:rsid w:val="004B6193"/>
    <w:rsid w:val="004B6303"/>
    <w:rsid w:val="004C3F70"/>
    <w:rsid w:val="004C4CB0"/>
    <w:rsid w:val="004C6D1C"/>
    <w:rsid w:val="004D4665"/>
    <w:rsid w:val="004D7823"/>
    <w:rsid w:val="004E00B7"/>
    <w:rsid w:val="004E0B02"/>
    <w:rsid w:val="004E13DA"/>
    <w:rsid w:val="004E63DA"/>
    <w:rsid w:val="004E7AEE"/>
    <w:rsid w:val="004F0150"/>
    <w:rsid w:val="004F0B8C"/>
    <w:rsid w:val="004F11A5"/>
    <w:rsid w:val="00510714"/>
    <w:rsid w:val="00511FA5"/>
    <w:rsid w:val="00522AAD"/>
    <w:rsid w:val="005315BF"/>
    <w:rsid w:val="00537C86"/>
    <w:rsid w:val="005403E8"/>
    <w:rsid w:val="005445A8"/>
    <w:rsid w:val="005477F7"/>
    <w:rsid w:val="00565D58"/>
    <w:rsid w:val="005728A8"/>
    <w:rsid w:val="0057305A"/>
    <w:rsid w:val="00580372"/>
    <w:rsid w:val="0058077D"/>
    <w:rsid w:val="0058312B"/>
    <w:rsid w:val="00584F85"/>
    <w:rsid w:val="005910FF"/>
    <w:rsid w:val="005A3B2E"/>
    <w:rsid w:val="005B7A46"/>
    <w:rsid w:val="005C4B78"/>
    <w:rsid w:val="005D0E8E"/>
    <w:rsid w:val="005D55FD"/>
    <w:rsid w:val="005E677C"/>
    <w:rsid w:val="005E687D"/>
    <w:rsid w:val="005F48CD"/>
    <w:rsid w:val="005F7D26"/>
    <w:rsid w:val="00610877"/>
    <w:rsid w:val="006141B4"/>
    <w:rsid w:val="006242A2"/>
    <w:rsid w:val="0062563B"/>
    <w:rsid w:val="006315CC"/>
    <w:rsid w:val="0064256C"/>
    <w:rsid w:val="00645A4A"/>
    <w:rsid w:val="00647796"/>
    <w:rsid w:val="00650921"/>
    <w:rsid w:val="00652B74"/>
    <w:rsid w:val="00654712"/>
    <w:rsid w:val="00667E5F"/>
    <w:rsid w:val="00670A8C"/>
    <w:rsid w:val="0068353D"/>
    <w:rsid w:val="00686D16"/>
    <w:rsid w:val="0069344D"/>
    <w:rsid w:val="00694F0C"/>
    <w:rsid w:val="006A3405"/>
    <w:rsid w:val="006B445F"/>
    <w:rsid w:val="006B77FF"/>
    <w:rsid w:val="006C08EC"/>
    <w:rsid w:val="006C37F6"/>
    <w:rsid w:val="006D2520"/>
    <w:rsid w:val="006D624B"/>
    <w:rsid w:val="006E740C"/>
    <w:rsid w:val="006F3995"/>
    <w:rsid w:val="006F5D44"/>
    <w:rsid w:val="007047A5"/>
    <w:rsid w:val="0071465F"/>
    <w:rsid w:val="00734A79"/>
    <w:rsid w:val="007363AB"/>
    <w:rsid w:val="00741D85"/>
    <w:rsid w:val="0074767C"/>
    <w:rsid w:val="00754D1C"/>
    <w:rsid w:val="0076405C"/>
    <w:rsid w:val="00770054"/>
    <w:rsid w:val="00773CB7"/>
    <w:rsid w:val="00775E2C"/>
    <w:rsid w:val="00783353"/>
    <w:rsid w:val="00793D68"/>
    <w:rsid w:val="0079491C"/>
    <w:rsid w:val="00795CC7"/>
    <w:rsid w:val="007A1441"/>
    <w:rsid w:val="007A395C"/>
    <w:rsid w:val="007A447A"/>
    <w:rsid w:val="007A68F6"/>
    <w:rsid w:val="007B3190"/>
    <w:rsid w:val="007B4E72"/>
    <w:rsid w:val="007C7AD3"/>
    <w:rsid w:val="007C7AEC"/>
    <w:rsid w:val="007E0C76"/>
    <w:rsid w:val="007E10EC"/>
    <w:rsid w:val="007E77A8"/>
    <w:rsid w:val="007F63D4"/>
    <w:rsid w:val="008052ED"/>
    <w:rsid w:val="00807C4C"/>
    <w:rsid w:val="00816B3A"/>
    <w:rsid w:val="008171C8"/>
    <w:rsid w:val="00820369"/>
    <w:rsid w:val="00822231"/>
    <w:rsid w:val="008231F8"/>
    <w:rsid w:val="0083287A"/>
    <w:rsid w:val="00833289"/>
    <w:rsid w:val="00837F49"/>
    <w:rsid w:val="008429C4"/>
    <w:rsid w:val="0084310D"/>
    <w:rsid w:val="00845FD2"/>
    <w:rsid w:val="00846850"/>
    <w:rsid w:val="00854BA7"/>
    <w:rsid w:val="00863878"/>
    <w:rsid w:val="008719D7"/>
    <w:rsid w:val="00873605"/>
    <w:rsid w:val="0087526B"/>
    <w:rsid w:val="008755D2"/>
    <w:rsid w:val="00884747"/>
    <w:rsid w:val="0089400C"/>
    <w:rsid w:val="00897548"/>
    <w:rsid w:val="008A59B7"/>
    <w:rsid w:val="008B086F"/>
    <w:rsid w:val="008B0F02"/>
    <w:rsid w:val="008B7CB5"/>
    <w:rsid w:val="008C1170"/>
    <w:rsid w:val="008C42BB"/>
    <w:rsid w:val="008D2EBD"/>
    <w:rsid w:val="008D6430"/>
    <w:rsid w:val="008E3D48"/>
    <w:rsid w:val="008F299F"/>
    <w:rsid w:val="008F3127"/>
    <w:rsid w:val="0090028C"/>
    <w:rsid w:val="009023D7"/>
    <w:rsid w:val="0090334F"/>
    <w:rsid w:val="00907626"/>
    <w:rsid w:val="009463B7"/>
    <w:rsid w:val="00947029"/>
    <w:rsid w:val="0095194E"/>
    <w:rsid w:val="00953C8D"/>
    <w:rsid w:val="00956E1D"/>
    <w:rsid w:val="0096503B"/>
    <w:rsid w:val="00970F84"/>
    <w:rsid w:val="00972466"/>
    <w:rsid w:val="00993871"/>
    <w:rsid w:val="009A049A"/>
    <w:rsid w:val="009B3187"/>
    <w:rsid w:val="009C2959"/>
    <w:rsid w:val="009C5CC5"/>
    <w:rsid w:val="009C7E14"/>
    <w:rsid w:val="009D05AC"/>
    <w:rsid w:val="009D0F68"/>
    <w:rsid w:val="009D6F65"/>
    <w:rsid w:val="009D76FD"/>
    <w:rsid w:val="009D7A90"/>
    <w:rsid w:val="009E1C6D"/>
    <w:rsid w:val="009E6A45"/>
    <w:rsid w:val="009E7B8B"/>
    <w:rsid w:val="009F21FD"/>
    <w:rsid w:val="009F4901"/>
    <w:rsid w:val="009F7555"/>
    <w:rsid w:val="00A0262A"/>
    <w:rsid w:val="00A04E06"/>
    <w:rsid w:val="00A17BFF"/>
    <w:rsid w:val="00A23EA9"/>
    <w:rsid w:val="00A26105"/>
    <w:rsid w:val="00A31EFA"/>
    <w:rsid w:val="00A365E2"/>
    <w:rsid w:val="00A56160"/>
    <w:rsid w:val="00A61EFE"/>
    <w:rsid w:val="00A6548F"/>
    <w:rsid w:val="00A7319A"/>
    <w:rsid w:val="00A73D2D"/>
    <w:rsid w:val="00A74852"/>
    <w:rsid w:val="00A8572D"/>
    <w:rsid w:val="00A933B1"/>
    <w:rsid w:val="00A96B6B"/>
    <w:rsid w:val="00AA215C"/>
    <w:rsid w:val="00AA2874"/>
    <w:rsid w:val="00AA48EC"/>
    <w:rsid w:val="00AA6A2C"/>
    <w:rsid w:val="00AB05E3"/>
    <w:rsid w:val="00AB0964"/>
    <w:rsid w:val="00AB5E76"/>
    <w:rsid w:val="00AF5713"/>
    <w:rsid w:val="00AF73A5"/>
    <w:rsid w:val="00AF7734"/>
    <w:rsid w:val="00B04749"/>
    <w:rsid w:val="00B11A3B"/>
    <w:rsid w:val="00B275C1"/>
    <w:rsid w:val="00B27932"/>
    <w:rsid w:val="00B34CFD"/>
    <w:rsid w:val="00B43434"/>
    <w:rsid w:val="00B44331"/>
    <w:rsid w:val="00B456FC"/>
    <w:rsid w:val="00B4765C"/>
    <w:rsid w:val="00B633CC"/>
    <w:rsid w:val="00B767F7"/>
    <w:rsid w:val="00B773A8"/>
    <w:rsid w:val="00B81D6B"/>
    <w:rsid w:val="00B87270"/>
    <w:rsid w:val="00BB1617"/>
    <w:rsid w:val="00BC318F"/>
    <w:rsid w:val="00BC678F"/>
    <w:rsid w:val="00BD6FC0"/>
    <w:rsid w:val="00BE34D4"/>
    <w:rsid w:val="00BE56A2"/>
    <w:rsid w:val="00BE7D9F"/>
    <w:rsid w:val="00BF46FC"/>
    <w:rsid w:val="00BF5925"/>
    <w:rsid w:val="00BF7307"/>
    <w:rsid w:val="00C04E1F"/>
    <w:rsid w:val="00C258D3"/>
    <w:rsid w:val="00C266DC"/>
    <w:rsid w:val="00C34DCE"/>
    <w:rsid w:val="00C51A24"/>
    <w:rsid w:val="00C51E04"/>
    <w:rsid w:val="00C53930"/>
    <w:rsid w:val="00C72197"/>
    <w:rsid w:val="00C76BFF"/>
    <w:rsid w:val="00C92E86"/>
    <w:rsid w:val="00C93203"/>
    <w:rsid w:val="00CA1DC9"/>
    <w:rsid w:val="00CB0E14"/>
    <w:rsid w:val="00CB1472"/>
    <w:rsid w:val="00CC305A"/>
    <w:rsid w:val="00CD16AC"/>
    <w:rsid w:val="00CD5F1A"/>
    <w:rsid w:val="00CD6F6F"/>
    <w:rsid w:val="00CF0052"/>
    <w:rsid w:val="00CF2213"/>
    <w:rsid w:val="00CF3EC4"/>
    <w:rsid w:val="00D104E6"/>
    <w:rsid w:val="00D13167"/>
    <w:rsid w:val="00D14DF2"/>
    <w:rsid w:val="00D15F64"/>
    <w:rsid w:val="00D17D46"/>
    <w:rsid w:val="00D33657"/>
    <w:rsid w:val="00D3620A"/>
    <w:rsid w:val="00D363A9"/>
    <w:rsid w:val="00D40D37"/>
    <w:rsid w:val="00D41654"/>
    <w:rsid w:val="00D433C4"/>
    <w:rsid w:val="00D47B14"/>
    <w:rsid w:val="00D53045"/>
    <w:rsid w:val="00D63CD7"/>
    <w:rsid w:val="00D67F4B"/>
    <w:rsid w:val="00D71463"/>
    <w:rsid w:val="00D73114"/>
    <w:rsid w:val="00D964EB"/>
    <w:rsid w:val="00DA6792"/>
    <w:rsid w:val="00DA6DF5"/>
    <w:rsid w:val="00DB4D0E"/>
    <w:rsid w:val="00DB4E87"/>
    <w:rsid w:val="00DC0C2A"/>
    <w:rsid w:val="00DC426D"/>
    <w:rsid w:val="00DC5AFE"/>
    <w:rsid w:val="00DD0C52"/>
    <w:rsid w:val="00DF7137"/>
    <w:rsid w:val="00E1387C"/>
    <w:rsid w:val="00E14915"/>
    <w:rsid w:val="00E16A0E"/>
    <w:rsid w:val="00E23262"/>
    <w:rsid w:val="00E23E2D"/>
    <w:rsid w:val="00E364EB"/>
    <w:rsid w:val="00E41566"/>
    <w:rsid w:val="00E56C29"/>
    <w:rsid w:val="00E57E8D"/>
    <w:rsid w:val="00E6014D"/>
    <w:rsid w:val="00E63002"/>
    <w:rsid w:val="00E64AD1"/>
    <w:rsid w:val="00E652F6"/>
    <w:rsid w:val="00E9091E"/>
    <w:rsid w:val="00E92AB8"/>
    <w:rsid w:val="00E96D55"/>
    <w:rsid w:val="00EA0B48"/>
    <w:rsid w:val="00EA2A57"/>
    <w:rsid w:val="00EB1C95"/>
    <w:rsid w:val="00EB6175"/>
    <w:rsid w:val="00ED7A2C"/>
    <w:rsid w:val="00F1074F"/>
    <w:rsid w:val="00F1304F"/>
    <w:rsid w:val="00F33373"/>
    <w:rsid w:val="00F3411E"/>
    <w:rsid w:val="00F43F73"/>
    <w:rsid w:val="00F452E2"/>
    <w:rsid w:val="00F511E1"/>
    <w:rsid w:val="00F703FA"/>
    <w:rsid w:val="00F70B86"/>
    <w:rsid w:val="00F715F0"/>
    <w:rsid w:val="00F72177"/>
    <w:rsid w:val="00F8188D"/>
    <w:rsid w:val="00F84A92"/>
    <w:rsid w:val="00F85F9B"/>
    <w:rsid w:val="00F906F5"/>
    <w:rsid w:val="00F90AFF"/>
    <w:rsid w:val="00F926CC"/>
    <w:rsid w:val="00FA137F"/>
    <w:rsid w:val="00FA1A15"/>
    <w:rsid w:val="00FA3F38"/>
    <w:rsid w:val="00FA5229"/>
    <w:rsid w:val="00FA5560"/>
    <w:rsid w:val="00FA7E42"/>
    <w:rsid w:val="00FB0442"/>
    <w:rsid w:val="00FB228A"/>
    <w:rsid w:val="00FC6E6D"/>
    <w:rsid w:val="00FD1F90"/>
    <w:rsid w:val="00FD5F8A"/>
    <w:rsid w:val="00FD6647"/>
    <w:rsid w:val="00FD72A9"/>
    <w:rsid w:val="00FE43C8"/>
    <w:rsid w:val="00FE5A6F"/>
    <w:rsid w:val="00FF28B1"/>
    <w:rsid w:val="00FF3082"/>
    <w:rsid w:val="00FF3B7C"/>
    <w:rsid w:val="00FF59B0"/>
    <w:rsid w:val="00FF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73446"/>
  <w15:docId w15:val="{05DAB62F-B0CF-420D-A21E-CE16F846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817"/>
    <w:pPr>
      <w:tabs>
        <w:tab w:val="center" w:pos="4680"/>
        <w:tab w:val="right" w:pos="9360"/>
      </w:tabs>
    </w:pPr>
  </w:style>
  <w:style w:type="character" w:customStyle="1" w:styleId="HeaderChar">
    <w:name w:val="Header Char"/>
    <w:basedOn w:val="DefaultParagraphFont"/>
    <w:link w:val="Header"/>
    <w:uiPriority w:val="99"/>
    <w:rsid w:val="001628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2817"/>
    <w:pPr>
      <w:tabs>
        <w:tab w:val="center" w:pos="4680"/>
        <w:tab w:val="right" w:pos="9360"/>
      </w:tabs>
    </w:pPr>
  </w:style>
  <w:style w:type="character" w:customStyle="1" w:styleId="FooterChar">
    <w:name w:val="Footer Char"/>
    <w:basedOn w:val="DefaultParagraphFont"/>
    <w:link w:val="Footer"/>
    <w:uiPriority w:val="99"/>
    <w:rsid w:val="001628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2817"/>
    <w:rPr>
      <w:rFonts w:ascii="Tahoma" w:hAnsi="Tahoma" w:cs="Tahoma"/>
      <w:sz w:val="16"/>
      <w:szCs w:val="16"/>
    </w:rPr>
  </w:style>
  <w:style w:type="character" w:customStyle="1" w:styleId="BalloonTextChar">
    <w:name w:val="Balloon Text Char"/>
    <w:basedOn w:val="DefaultParagraphFont"/>
    <w:link w:val="BalloonText"/>
    <w:uiPriority w:val="99"/>
    <w:semiHidden/>
    <w:rsid w:val="00162817"/>
    <w:rPr>
      <w:rFonts w:ascii="Tahoma" w:eastAsia="Times New Roman" w:hAnsi="Tahoma" w:cs="Tahoma"/>
      <w:sz w:val="16"/>
      <w:szCs w:val="16"/>
    </w:rPr>
  </w:style>
  <w:style w:type="character" w:styleId="PlaceholderText">
    <w:name w:val="Placeholder Text"/>
    <w:basedOn w:val="DefaultParagraphFont"/>
    <w:uiPriority w:val="99"/>
    <w:semiHidden/>
    <w:rsid w:val="00FA1A15"/>
    <w:rPr>
      <w:color w:val="808080"/>
    </w:rPr>
  </w:style>
  <w:style w:type="paragraph" w:styleId="Title">
    <w:name w:val="Title"/>
    <w:basedOn w:val="Normal"/>
    <w:link w:val="TitleChar"/>
    <w:qFormat/>
    <w:rsid w:val="00F906F5"/>
    <w:pPr>
      <w:jc w:val="center"/>
    </w:pPr>
    <w:rPr>
      <w:b/>
      <w:sz w:val="28"/>
    </w:rPr>
  </w:style>
  <w:style w:type="character" w:customStyle="1" w:styleId="TitleChar">
    <w:name w:val="Title Char"/>
    <w:basedOn w:val="DefaultParagraphFont"/>
    <w:link w:val="Title"/>
    <w:rsid w:val="00F906F5"/>
    <w:rPr>
      <w:rFonts w:ascii="Times New Roman" w:eastAsia="Times New Roman" w:hAnsi="Times New Roman" w:cs="Times New Roman"/>
      <w:b/>
      <w:sz w:val="28"/>
      <w:szCs w:val="24"/>
    </w:rPr>
  </w:style>
  <w:style w:type="paragraph" w:styleId="ListParagraph">
    <w:name w:val="List Paragraph"/>
    <w:basedOn w:val="Normal"/>
    <w:uiPriority w:val="34"/>
    <w:qFormat/>
    <w:rsid w:val="009A049A"/>
    <w:pPr>
      <w:ind w:left="720"/>
      <w:contextualSpacing/>
    </w:pPr>
  </w:style>
  <w:style w:type="table" w:styleId="TableGrid">
    <w:name w:val="Table Grid"/>
    <w:basedOn w:val="TableNormal"/>
    <w:uiPriority w:val="59"/>
    <w:rsid w:val="005D0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019B"/>
    <w:pPr>
      <w:spacing w:before="100" w:beforeAutospacing="1" w:after="100" w:afterAutospacing="1"/>
    </w:pPr>
  </w:style>
  <w:style w:type="paragraph" w:customStyle="1" w:styleId="Normal1">
    <w:name w:val="Normal1"/>
    <w:rsid w:val="00B34CFD"/>
    <w:pPr>
      <w:spacing w:after="0"/>
    </w:pPr>
    <w:rPr>
      <w:rFonts w:ascii="Arial" w:eastAsia="Arial" w:hAnsi="Arial" w:cs="Arial"/>
      <w:color w:val="000000"/>
    </w:rPr>
  </w:style>
  <w:style w:type="paragraph" w:styleId="FootnoteText">
    <w:name w:val="footnote text"/>
    <w:basedOn w:val="Normal"/>
    <w:link w:val="FootnoteTextChar"/>
    <w:uiPriority w:val="99"/>
    <w:unhideWhenUsed/>
    <w:rsid w:val="001F7065"/>
  </w:style>
  <w:style w:type="character" w:customStyle="1" w:styleId="FootnoteTextChar">
    <w:name w:val="Footnote Text Char"/>
    <w:basedOn w:val="DefaultParagraphFont"/>
    <w:link w:val="FootnoteText"/>
    <w:uiPriority w:val="99"/>
    <w:rsid w:val="001F7065"/>
    <w:rPr>
      <w:rFonts w:ascii="Times New Roman" w:hAnsi="Times New Roman" w:cs="Times New Roman"/>
      <w:sz w:val="24"/>
      <w:szCs w:val="24"/>
    </w:rPr>
  </w:style>
  <w:style w:type="character" w:styleId="FootnoteReference">
    <w:name w:val="footnote reference"/>
    <w:basedOn w:val="DefaultParagraphFont"/>
    <w:uiPriority w:val="99"/>
    <w:unhideWhenUsed/>
    <w:rsid w:val="001F7065"/>
    <w:rPr>
      <w:vertAlign w:val="superscript"/>
    </w:rPr>
  </w:style>
  <w:style w:type="character" w:styleId="PageNumber">
    <w:name w:val="page number"/>
    <w:basedOn w:val="DefaultParagraphFont"/>
    <w:uiPriority w:val="99"/>
    <w:semiHidden/>
    <w:unhideWhenUsed/>
    <w:rsid w:val="001F7065"/>
  </w:style>
  <w:style w:type="paragraph" w:styleId="NoSpacing">
    <w:name w:val="No Spacing"/>
    <w:link w:val="NoSpacingChar"/>
    <w:uiPriority w:val="1"/>
    <w:qFormat/>
    <w:rsid w:val="00F43F73"/>
    <w:pPr>
      <w:spacing w:after="0" w:line="240" w:lineRule="auto"/>
    </w:pPr>
    <w:rPr>
      <w:rFonts w:ascii="PMingLiU" w:eastAsiaTheme="minorEastAsia" w:hAnsi="PMingLiU"/>
    </w:rPr>
  </w:style>
  <w:style w:type="character" w:customStyle="1" w:styleId="NoSpacingChar">
    <w:name w:val="No Spacing Char"/>
    <w:basedOn w:val="DefaultParagraphFont"/>
    <w:link w:val="NoSpacing"/>
    <w:rsid w:val="00F43F73"/>
    <w:rPr>
      <w:rFonts w:ascii="PMingLiU" w:eastAsiaTheme="minorEastAsia" w:hAnsi="PMingLiU"/>
    </w:rPr>
  </w:style>
  <w:style w:type="paragraph" w:styleId="TOC1">
    <w:name w:val="toc 1"/>
    <w:basedOn w:val="Normal"/>
    <w:next w:val="Normal"/>
    <w:autoRedefine/>
    <w:uiPriority w:val="39"/>
    <w:unhideWhenUsed/>
    <w:rsid w:val="00667E5F"/>
  </w:style>
  <w:style w:type="paragraph" w:styleId="TOC2">
    <w:name w:val="toc 2"/>
    <w:basedOn w:val="Normal"/>
    <w:next w:val="Normal"/>
    <w:autoRedefine/>
    <w:uiPriority w:val="39"/>
    <w:unhideWhenUsed/>
    <w:rsid w:val="00667E5F"/>
    <w:pPr>
      <w:ind w:left="240"/>
    </w:pPr>
  </w:style>
  <w:style w:type="paragraph" w:styleId="TOC3">
    <w:name w:val="toc 3"/>
    <w:basedOn w:val="Normal"/>
    <w:next w:val="Normal"/>
    <w:autoRedefine/>
    <w:uiPriority w:val="39"/>
    <w:unhideWhenUsed/>
    <w:rsid w:val="00667E5F"/>
    <w:pPr>
      <w:ind w:left="480"/>
    </w:pPr>
  </w:style>
  <w:style w:type="paragraph" w:styleId="TOC4">
    <w:name w:val="toc 4"/>
    <w:basedOn w:val="Normal"/>
    <w:next w:val="Normal"/>
    <w:autoRedefine/>
    <w:uiPriority w:val="39"/>
    <w:unhideWhenUsed/>
    <w:rsid w:val="00667E5F"/>
    <w:pPr>
      <w:ind w:left="720"/>
    </w:pPr>
  </w:style>
  <w:style w:type="paragraph" w:styleId="TOC5">
    <w:name w:val="toc 5"/>
    <w:basedOn w:val="Normal"/>
    <w:next w:val="Normal"/>
    <w:autoRedefine/>
    <w:uiPriority w:val="39"/>
    <w:unhideWhenUsed/>
    <w:rsid w:val="00667E5F"/>
    <w:pPr>
      <w:ind w:left="960"/>
    </w:pPr>
  </w:style>
  <w:style w:type="paragraph" w:styleId="TOC6">
    <w:name w:val="toc 6"/>
    <w:basedOn w:val="Normal"/>
    <w:next w:val="Normal"/>
    <w:autoRedefine/>
    <w:uiPriority w:val="39"/>
    <w:unhideWhenUsed/>
    <w:rsid w:val="00667E5F"/>
    <w:pPr>
      <w:ind w:left="1200"/>
    </w:pPr>
  </w:style>
  <w:style w:type="paragraph" w:styleId="TOC7">
    <w:name w:val="toc 7"/>
    <w:basedOn w:val="Normal"/>
    <w:next w:val="Normal"/>
    <w:autoRedefine/>
    <w:uiPriority w:val="39"/>
    <w:unhideWhenUsed/>
    <w:rsid w:val="00667E5F"/>
    <w:pPr>
      <w:ind w:left="1440"/>
    </w:pPr>
  </w:style>
  <w:style w:type="paragraph" w:styleId="TOC8">
    <w:name w:val="toc 8"/>
    <w:basedOn w:val="Normal"/>
    <w:next w:val="Normal"/>
    <w:autoRedefine/>
    <w:uiPriority w:val="39"/>
    <w:unhideWhenUsed/>
    <w:rsid w:val="00667E5F"/>
    <w:pPr>
      <w:ind w:left="1680"/>
    </w:pPr>
  </w:style>
  <w:style w:type="paragraph" w:styleId="TOC9">
    <w:name w:val="toc 9"/>
    <w:basedOn w:val="Normal"/>
    <w:next w:val="Normal"/>
    <w:autoRedefine/>
    <w:uiPriority w:val="39"/>
    <w:unhideWhenUsed/>
    <w:rsid w:val="00667E5F"/>
    <w:pPr>
      <w:ind w:left="1920"/>
    </w:pPr>
  </w:style>
  <w:style w:type="character" w:styleId="CommentReference">
    <w:name w:val="annotation reference"/>
    <w:basedOn w:val="DefaultParagraphFont"/>
    <w:uiPriority w:val="99"/>
    <w:semiHidden/>
    <w:unhideWhenUsed/>
    <w:rsid w:val="00E1387C"/>
    <w:rPr>
      <w:sz w:val="16"/>
      <w:szCs w:val="16"/>
    </w:rPr>
  </w:style>
  <w:style w:type="paragraph" w:styleId="CommentText">
    <w:name w:val="annotation text"/>
    <w:basedOn w:val="Normal"/>
    <w:link w:val="CommentTextChar"/>
    <w:uiPriority w:val="99"/>
    <w:semiHidden/>
    <w:unhideWhenUsed/>
    <w:rsid w:val="00E1387C"/>
    <w:rPr>
      <w:sz w:val="20"/>
      <w:szCs w:val="20"/>
    </w:rPr>
  </w:style>
  <w:style w:type="character" w:customStyle="1" w:styleId="CommentTextChar">
    <w:name w:val="Comment Text Char"/>
    <w:basedOn w:val="DefaultParagraphFont"/>
    <w:link w:val="CommentText"/>
    <w:uiPriority w:val="99"/>
    <w:semiHidden/>
    <w:rsid w:val="00E1387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87C"/>
    <w:rPr>
      <w:b/>
      <w:bCs/>
    </w:rPr>
  </w:style>
  <w:style w:type="character" w:customStyle="1" w:styleId="CommentSubjectChar">
    <w:name w:val="Comment Subject Char"/>
    <w:basedOn w:val="CommentTextChar"/>
    <w:link w:val="CommentSubject"/>
    <w:uiPriority w:val="99"/>
    <w:semiHidden/>
    <w:rsid w:val="00E1387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866">
      <w:bodyDiv w:val="1"/>
      <w:marLeft w:val="0"/>
      <w:marRight w:val="0"/>
      <w:marTop w:val="0"/>
      <w:marBottom w:val="0"/>
      <w:divBdr>
        <w:top w:val="none" w:sz="0" w:space="0" w:color="auto"/>
        <w:left w:val="none" w:sz="0" w:space="0" w:color="auto"/>
        <w:bottom w:val="none" w:sz="0" w:space="0" w:color="auto"/>
        <w:right w:val="none" w:sz="0" w:space="0" w:color="auto"/>
      </w:divBdr>
    </w:div>
    <w:div w:id="119035053">
      <w:bodyDiv w:val="1"/>
      <w:marLeft w:val="0"/>
      <w:marRight w:val="0"/>
      <w:marTop w:val="0"/>
      <w:marBottom w:val="0"/>
      <w:divBdr>
        <w:top w:val="none" w:sz="0" w:space="0" w:color="auto"/>
        <w:left w:val="none" w:sz="0" w:space="0" w:color="auto"/>
        <w:bottom w:val="none" w:sz="0" w:space="0" w:color="auto"/>
        <w:right w:val="none" w:sz="0" w:space="0" w:color="auto"/>
      </w:divBdr>
      <w:divsChild>
        <w:div w:id="803425489">
          <w:marLeft w:val="0"/>
          <w:marRight w:val="0"/>
          <w:marTop w:val="0"/>
          <w:marBottom w:val="0"/>
          <w:divBdr>
            <w:top w:val="none" w:sz="0" w:space="0" w:color="auto"/>
            <w:left w:val="none" w:sz="0" w:space="0" w:color="auto"/>
            <w:bottom w:val="none" w:sz="0" w:space="0" w:color="auto"/>
            <w:right w:val="none" w:sz="0" w:space="0" w:color="auto"/>
          </w:divBdr>
        </w:div>
      </w:divsChild>
    </w:div>
    <w:div w:id="213011115">
      <w:bodyDiv w:val="1"/>
      <w:marLeft w:val="0"/>
      <w:marRight w:val="0"/>
      <w:marTop w:val="0"/>
      <w:marBottom w:val="0"/>
      <w:divBdr>
        <w:top w:val="none" w:sz="0" w:space="0" w:color="auto"/>
        <w:left w:val="none" w:sz="0" w:space="0" w:color="auto"/>
        <w:bottom w:val="none" w:sz="0" w:space="0" w:color="auto"/>
        <w:right w:val="none" w:sz="0" w:space="0" w:color="auto"/>
      </w:divBdr>
      <w:divsChild>
        <w:div w:id="1965382472">
          <w:marLeft w:val="0"/>
          <w:marRight w:val="0"/>
          <w:marTop w:val="0"/>
          <w:marBottom w:val="0"/>
          <w:divBdr>
            <w:top w:val="none" w:sz="0" w:space="0" w:color="auto"/>
            <w:left w:val="none" w:sz="0" w:space="0" w:color="auto"/>
            <w:bottom w:val="none" w:sz="0" w:space="0" w:color="auto"/>
            <w:right w:val="none" w:sz="0" w:space="0" w:color="auto"/>
          </w:divBdr>
        </w:div>
      </w:divsChild>
    </w:div>
    <w:div w:id="507407816">
      <w:bodyDiv w:val="1"/>
      <w:marLeft w:val="0"/>
      <w:marRight w:val="0"/>
      <w:marTop w:val="0"/>
      <w:marBottom w:val="0"/>
      <w:divBdr>
        <w:top w:val="none" w:sz="0" w:space="0" w:color="auto"/>
        <w:left w:val="none" w:sz="0" w:space="0" w:color="auto"/>
        <w:bottom w:val="none" w:sz="0" w:space="0" w:color="auto"/>
        <w:right w:val="none" w:sz="0" w:space="0" w:color="auto"/>
      </w:divBdr>
    </w:div>
    <w:div w:id="519785241">
      <w:bodyDiv w:val="1"/>
      <w:marLeft w:val="0"/>
      <w:marRight w:val="0"/>
      <w:marTop w:val="0"/>
      <w:marBottom w:val="0"/>
      <w:divBdr>
        <w:top w:val="none" w:sz="0" w:space="0" w:color="auto"/>
        <w:left w:val="none" w:sz="0" w:space="0" w:color="auto"/>
        <w:bottom w:val="none" w:sz="0" w:space="0" w:color="auto"/>
        <w:right w:val="none" w:sz="0" w:space="0" w:color="auto"/>
      </w:divBdr>
    </w:div>
    <w:div w:id="525480881">
      <w:bodyDiv w:val="1"/>
      <w:marLeft w:val="0"/>
      <w:marRight w:val="0"/>
      <w:marTop w:val="0"/>
      <w:marBottom w:val="0"/>
      <w:divBdr>
        <w:top w:val="none" w:sz="0" w:space="0" w:color="auto"/>
        <w:left w:val="none" w:sz="0" w:space="0" w:color="auto"/>
        <w:bottom w:val="none" w:sz="0" w:space="0" w:color="auto"/>
        <w:right w:val="none" w:sz="0" w:space="0" w:color="auto"/>
      </w:divBdr>
    </w:div>
    <w:div w:id="550383636">
      <w:bodyDiv w:val="1"/>
      <w:marLeft w:val="0"/>
      <w:marRight w:val="0"/>
      <w:marTop w:val="0"/>
      <w:marBottom w:val="0"/>
      <w:divBdr>
        <w:top w:val="none" w:sz="0" w:space="0" w:color="auto"/>
        <w:left w:val="none" w:sz="0" w:space="0" w:color="auto"/>
        <w:bottom w:val="none" w:sz="0" w:space="0" w:color="auto"/>
        <w:right w:val="none" w:sz="0" w:space="0" w:color="auto"/>
      </w:divBdr>
    </w:div>
    <w:div w:id="574124841">
      <w:bodyDiv w:val="1"/>
      <w:marLeft w:val="0"/>
      <w:marRight w:val="0"/>
      <w:marTop w:val="0"/>
      <w:marBottom w:val="0"/>
      <w:divBdr>
        <w:top w:val="none" w:sz="0" w:space="0" w:color="auto"/>
        <w:left w:val="none" w:sz="0" w:space="0" w:color="auto"/>
        <w:bottom w:val="none" w:sz="0" w:space="0" w:color="auto"/>
        <w:right w:val="none" w:sz="0" w:space="0" w:color="auto"/>
      </w:divBdr>
    </w:div>
    <w:div w:id="614756130">
      <w:bodyDiv w:val="1"/>
      <w:marLeft w:val="0"/>
      <w:marRight w:val="0"/>
      <w:marTop w:val="0"/>
      <w:marBottom w:val="0"/>
      <w:divBdr>
        <w:top w:val="none" w:sz="0" w:space="0" w:color="auto"/>
        <w:left w:val="none" w:sz="0" w:space="0" w:color="auto"/>
        <w:bottom w:val="none" w:sz="0" w:space="0" w:color="auto"/>
        <w:right w:val="none" w:sz="0" w:space="0" w:color="auto"/>
      </w:divBdr>
    </w:div>
    <w:div w:id="695235060">
      <w:bodyDiv w:val="1"/>
      <w:marLeft w:val="0"/>
      <w:marRight w:val="0"/>
      <w:marTop w:val="0"/>
      <w:marBottom w:val="0"/>
      <w:divBdr>
        <w:top w:val="none" w:sz="0" w:space="0" w:color="auto"/>
        <w:left w:val="none" w:sz="0" w:space="0" w:color="auto"/>
        <w:bottom w:val="none" w:sz="0" w:space="0" w:color="auto"/>
        <w:right w:val="none" w:sz="0" w:space="0" w:color="auto"/>
      </w:divBdr>
      <w:divsChild>
        <w:div w:id="887686759">
          <w:marLeft w:val="0"/>
          <w:marRight w:val="0"/>
          <w:marTop w:val="0"/>
          <w:marBottom w:val="0"/>
          <w:divBdr>
            <w:top w:val="none" w:sz="0" w:space="0" w:color="auto"/>
            <w:left w:val="none" w:sz="0" w:space="0" w:color="auto"/>
            <w:bottom w:val="none" w:sz="0" w:space="0" w:color="auto"/>
            <w:right w:val="none" w:sz="0" w:space="0" w:color="auto"/>
          </w:divBdr>
        </w:div>
      </w:divsChild>
    </w:div>
    <w:div w:id="783622154">
      <w:bodyDiv w:val="1"/>
      <w:marLeft w:val="0"/>
      <w:marRight w:val="0"/>
      <w:marTop w:val="0"/>
      <w:marBottom w:val="0"/>
      <w:divBdr>
        <w:top w:val="none" w:sz="0" w:space="0" w:color="auto"/>
        <w:left w:val="none" w:sz="0" w:space="0" w:color="auto"/>
        <w:bottom w:val="none" w:sz="0" w:space="0" w:color="auto"/>
        <w:right w:val="none" w:sz="0" w:space="0" w:color="auto"/>
      </w:divBdr>
    </w:div>
    <w:div w:id="791097669">
      <w:bodyDiv w:val="1"/>
      <w:marLeft w:val="0"/>
      <w:marRight w:val="0"/>
      <w:marTop w:val="0"/>
      <w:marBottom w:val="0"/>
      <w:divBdr>
        <w:top w:val="none" w:sz="0" w:space="0" w:color="auto"/>
        <w:left w:val="none" w:sz="0" w:space="0" w:color="auto"/>
        <w:bottom w:val="none" w:sz="0" w:space="0" w:color="auto"/>
        <w:right w:val="none" w:sz="0" w:space="0" w:color="auto"/>
      </w:divBdr>
    </w:div>
    <w:div w:id="871765880">
      <w:bodyDiv w:val="1"/>
      <w:marLeft w:val="0"/>
      <w:marRight w:val="0"/>
      <w:marTop w:val="0"/>
      <w:marBottom w:val="0"/>
      <w:divBdr>
        <w:top w:val="none" w:sz="0" w:space="0" w:color="auto"/>
        <w:left w:val="none" w:sz="0" w:space="0" w:color="auto"/>
        <w:bottom w:val="none" w:sz="0" w:space="0" w:color="auto"/>
        <w:right w:val="none" w:sz="0" w:space="0" w:color="auto"/>
      </w:divBdr>
    </w:div>
    <w:div w:id="936015109">
      <w:bodyDiv w:val="1"/>
      <w:marLeft w:val="0"/>
      <w:marRight w:val="0"/>
      <w:marTop w:val="0"/>
      <w:marBottom w:val="0"/>
      <w:divBdr>
        <w:top w:val="none" w:sz="0" w:space="0" w:color="auto"/>
        <w:left w:val="none" w:sz="0" w:space="0" w:color="auto"/>
        <w:bottom w:val="none" w:sz="0" w:space="0" w:color="auto"/>
        <w:right w:val="none" w:sz="0" w:space="0" w:color="auto"/>
      </w:divBdr>
    </w:div>
    <w:div w:id="943658397">
      <w:bodyDiv w:val="1"/>
      <w:marLeft w:val="0"/>
      <w:marRight w:val="0"/>
      <w:marTop w:val="0"/>
      <w:marBottom w:val="0"/>
      <w:divBdr>
        <w:top w:val="none" w:sz="0" w:space="0" w:color="auto"/>
        <w:left w:val="none" w:sz="0" w:space="0" w:color="auto"/>
        <w:bottom w:val="none" w:sz="0" w:space="0" w:color="auto"/>
        <w:right w:val="none" w:sz="0" w:space="0" w:color="auto"/>
      </w:divBdr>
    </w:div>
    <w:div w:id="1013073522">
      <w:bodyDiv w:val="1"/>
      <w:marLeft w:val="0"/>
      <w:marRight w:val="0"/>
      <w:marTop w:val="0"/>
      <w:marBottom w:val="0"/>
      <w:divBdr>
        <w:top w:val="none" w:sz="0" w:space="0" w:color="auto"/>
        <w:left w:val="none" w:sz="0" w:space="0" w:color="auto"/>
        <w:bottom w:val="none" w:sz="0" w:space="0" w:color="auto"/>
        <w:right w:val="none" w:sz="0" w:space="0" w:color="auto"/>
      </w:divBdr>
      <w:divsChild>
        <w:div w:id="1155613028">
          <w:marLeft w:val="0"/>
          <w:marRight w:val="0"/>
          <w:marTop w:val="0"/>
          <w:marBottom w:val="0"/>
          <w:divBdr>
            <w:top w:val="none" w:sz="0" w:space="0" w:color="auto"/>
            <w:left w:val="none" w:sz="0" w:space="0" w:color="auto"/>
            <w:bottom w:val="none" w:sz="0" w:space="0" w:color="auto"/>
            <w:right w:val="none" w:sz="0" w:space="0" w:color="auto"/>
          </w:divBdr>
        </w:div>
      </w:divsChild>
    </w:div>
    <w:div w:id="1065756240">
      <w:bodyDiv w:val="1"/>
      <w:marLeft w:val="0"/>
      <w:marRight w:val="0"/>
      <w:marTop w:val="0"/>
      <w:marBottom w:val="0"/>
      <w:divBdr>
        <w:top w:val="none" w:sz="0" w:space="0" w:color="auto"/>
        <w:left w:val="none" w:sz="0" w:space="0" w:color="auto"/>
        <w:bottom w:val="none" w:sz="0" w:space="0" w:color="auto"/>
        <w:right w:val="none" w:sz="0" w:space="0" w:color="auto"/>
      </w:divBdr>
    </w:div>
    <w:div w:id="1089429341">
      <w:bodyDiv w:val="1"/>
      <w:marLeft w:val="0"/>
      <w:marRight w:val="0"/>
      <w:marTop w:val="0"/>
      <w:marBottom w:val="0"/>
      <w:divBdr>
        <w:top w:val="none" w:sz="0" w:space="0" w:color="auto"/>
        <w:left w:val="none" w:sz="0" w:space="0" w:color="auto"/>
        <w:bottom w:val="none" w:sz="0" w:space="0" w:color="auto"/>
        <w:right w:val="none" w:sz="0" w:space="0" w:color="auto"/>
      </w:divBdr>
    </w:div>
    <w:div w:id="1122918629">
      <w:bodyDiv w:val="1"/>
      <w:marLeft w:val="0"/>
      <w:marRight w:val="0"/>
      <w:marTop w:val="0"/>
      <w:marBottom w:val="0"/>
      <w:divBdr>
        <w:top w:val="none" w:sz="0" w:space="0" w:color="auto"/>
        <w:left w:val="none" w:sz="0" w:space="0" w:color="auto"/>
        <w:bottom w:val="none" w:sz="0" w:space="0" w:color="auto"/>
        <w:right w:val="none" w:sz="0" w:space="0" w:color="auto"/>
      </w:divBdr>
    </w:div>
    <w:div w:id="1126001189">
      <w:bodyDiv w:val="1"/>
      <w:marLeft w:val="0"/>
      <w:marRight w:val="0"/>
      <w:marTop w:val="0"/>
      <w:marBottom w:val="0"/>
      <w:divBdr>
        <w:top w:val="none" w:sz="0" w:space="0" w:color="auto"/>
        <w:left w:val="none" w:sz="0" w:space="0" w:color="auto"/>
        <w:bottom w:val="none" w:sz="0" w:space="0" w:color="auto"/>
        <w:right w:val="none" w:sz="0" w:space="0" w:color="auto"/>
      </w:divBdr>
    </w:div>
    <w:div w:id="1137911162">
      <w:bodyDiv w:val="1"/>
      <w:marLeft w:val="0"/>
      <w:marRight w:val="0"/>
      <w:marTop w:val="0"/>
      <w:marBottom w:val="0"/>
      <w:divBdr>
        <w:top w:val="none" w:sz="0" w:space="0" w:color="auto"/>
        <w:left w:val="none" w:sz="0" w:space="0" w:color="auto"/>
        <w:bottom w:val="none" w:sz="0" w:space="0" w:color="auto"/>
        <w:right w:val="none" w:sz="0" w:space="0" w:color="auto"/>
      </w:divBdr>
      <w:divsChild>
        <w:div w:id="791291111">
          <w:marLeft w:val="0"/>
          <w:marRight w:val="0"/>
          <w:marTop w:val="0"/>
          <w:marBottom w:val="0"/>
          <w:divBdr>
            <w:top w:val="none" w:sz="0" w:space="0" w:color="auto"/>
            <w:left w:val="none" w:sz="0" w:space="0" w:color="auto"/>
            <w:bottom w:val="none" w:sz="0" w:space="0" w:color="auto"/>
            <w:right w:val="none" w:sz="0" w:space="0" w:color="auto"/>
          </w:divBdr>
        </w:div>
      </w:divsChild>
    </w:div>
    <w:div w:id="1167209912">
      <w:bodyDiv w:val="1"/>
      <w:marLeft w:val="0"/>
      <w:marRight w:val="0"/>
      <w:marTop w:val="0"/>
      <w:marBottom w:val="0"/>
      <w:divBdr>
        <w:top w:val="none" w:sz="0" w:space="0" w:color="auto"/>
        <w:left w:val="none" w:sz="0" w:space="0" w:color="auto"/>
        <w:bottom w:val="none" w:sz="0" w:space="0" w:color="auto"/>
        <w:right w:val="none" w:sz="0" w:space="0" w:color="auto"/>
      </w:divBdr>
    </w:div>
    <w:div w:id="1297220760">
      <w:bodyDiv w:val="1"/>
      <w:marLeft w:val="0"/>
      <w:marRight w:val="0"/>
      <w:marTop w:val="0"/>
      <w:marBottom w:val="0"/>
      <w:divBdr>
        <w:top w:val="none" w:sz="0" w:space="0" w:color="auto"/>
        <w:left w:val="none" w:sz="0" w:space="0" w:color="auto"/>
        <w:bottom w:val="none" w:sz="0" w:space="0" w:color="auto"/>
        <w:right w:val="none" w:sz="0" w:space="0" w:color="auto"/>
      </w:divBdr>
    </w:div>
    <w:div w:id="1304848116">
      <w:bodyDiv w:val="1"/>
      <w:marLeft w:val="0"/>
      <w:marRight w:val="0"/>
      <w:marTop w:val="0"/>
      <w:marBottom w:val="0"/>
      <w:divBdr>
        <w:top w:val="none" w:sz="0" w:space="0" w:color="auto"/>
        <w:left w:val="none" w:sz="0" w:space="0" w:color="auto"/>
        <w:bottom w:val="none" w:sz="0" w:space="0" w:color="auto"/>
        <w:right w:val="none" w:sz="0" w:space="0" w:color="auto"/>
      </w:divBdr>
    </w:div>
    <w:div w:id="1454668388">
      <w:bodyDiv w:val="1"/>
      <w:marLeft w:val="0"/>
      <w:marRight w:val="0"/>
      <w:marTop w:val="0"/>
      <w:marBottom w:val="0"/>
      <w:divBdr>
        <w:top w:val="none" w:sz="0" w:space="0" w:color="auto"/>
        <w:left w:val="none" w:sz="0" w:space="0" w:color="auto"/>
        <w:bottom w:val="none" w:sz="0" w:space="0" w:color="auto"/>
        <w:right w:val="none" w:sz="0" w:space="0" w:color="auto"/>
      </w:divBdr>
      <w:divsChild>
        <w:div w:id="110637612">
          <w:marLeft w:val="0"/>
          <w:marRight w:val="0"/>
          <w:marTop w:val="0"/>
          <w:marBottom w:val="0"/>
          <w:divBdr>
            <w:top w:val="none" w:sz="0" w:space="0" w:color="auto"/>
            <w:left w:val="none" w:sz="0" w:space="0" w:color="auto"/>
            <w:bottom w:val="none" w:sz="0" w:space="0" w:color="auto"/>
            <w:right w:val="none" w:sz="0" w:space="0" w:color="auto"/>
          </w:divBdr>
        </w:div>
      </w:divsChild>
    </w:div>
    <w:div w:id="1502283056">
      <w:bodyDiv w:val="1"/>
      <w:marLeft w:val="0"/>
      <w:marRight w:val="0"/>
      <w:marTop w:val="0"/>
      <w:marBottom w:val="0"/>
      <w:divBdr>
        <w:top w:val="none" w:sz="0" w:space="0" w:color="auto"/>
        <w:left w:val="none" w:sz="0" w:space="0" w:color="auto"/>
        <w:bottom w:val="none" w:sz="0" w:space="0" w:color="auto"/>
        <w:right w:val="none" w:sz="0" w:space="0" w:color="auto"/>
      </w:divBdr>
    </w:div>
    <w:div w:id="1537499508">
      <w:bodyDiv w:val="1"/>
      <w:marLeft w:val="0"/>
      <w:marRight w:val="0"/>
      <w:marTop w:val="0"/>
      <w:marBottom w:val="0"/>
      <w:divBdr>
        <w:top w:val="none" w:sz="0" w:space="0" w:color="auto"/>
        <w:left w:val="none" w:sz="0" w:space="0" w:color="auto"/>
        <w:bottom w:val="none" w:sz="0" w:space="0" w:color="auto"/>
        <w:right w:val="none" w:sz="0" w:space="0" w:color="auto"/>
      </w:divBdr>
    </w:div>
    <w:div w:id="1550534906">
      <w:bodyDiv w:val="1"/>
      <w:marLeft w:val="0"/>
      <w:marRight w:val="0"/>
      <w:marTop w:val="0"/>
      <w:marBottom w:val="0"/>
      <w:divBdr>
        <w:top w:val="none" w:sz="0" w:space="0" w:color="auto"/>
        <w:left w:val="none" w:sz="0" w:space="0" w:color="auto"/>
        <w:bottom w:val="none" w:sz="0" w:space="0" w:color="auto"/>
        <w:right w:val="none" w:sz="0" w:space="0" w:color="auto"/>
      </w:divBdr>
      <w:divsChild>
        <w:div w:id="1498349664">
          <w:marLeft w:val="0"/>
          <w:marRight w:val="0"/>
          <w:marTop w:val="0"/>
          <w:marBottom w:val="0"/>
          <w:divBdr>
            <w:top w:val="none" w:sz="0" w:space="0" w:color="auto"/>
            <w:left w:val="none" w:sz="0" w:space="0" w:color="auto"/>
            <w:bottom w:val="none" w:sz="0" w:space="0" w:color="auto"/>
            <w:right w:val="none" w:sz="0" w:space="0" w:color="auto"/>
          </w:divBdr>
        </w:div>
      </w:divsChild>
    </w:div>
    <w:div w:id="1576206731">
      <w:bodyDiv w:val="1"/>
      <w:marLeft w:val="0"/>
      <w:marRight w:val="0"/>
      <w:marTop w:val="0"/>
      <w:marBottom w:val="0"/>
      <w:divBdr>
        <w:top w:val="none" w:sz="0" w:space="0" w:color="auto"/>
        <w:left w:val="none" w:sz="0" w:space="0" w:color="auto"/>
        <w:bottom w:val="none" w:sz="0" w:space="0" w:color="auto"/>
        <w:right w:val="none" w:sz="0" w:space="0" w:color="auto"/>
      </w:divBdr>
    </w:div>
    <w:div w:id="1598445670">
      <w:bodyDiv w:val="1"/>
      <w:marLeft w:val="0"/>
      <w:marRight w:val="0"/>
      <w:marTop w:val="0"/>
      <w:marBottom w:val="0"/>
      <w:divBdr>
        <w:top w:val="none" w:sz="0" w:space="0" w:color="auto"/>
        <w:left w:val="none" w:sz="0" w:space="0" w:color="auto"/>
        <w:bottom w:val="none" w:sz="0" w:space="0" w:color="auto"/>
        <w:right w:val="none" w:sz="0" w:space="0" w:color="auto"/>
      </w:divBdr>
    </w:div>
    <w:div w:id="1621491724">
      <w:bodyDiv w:val="1"/>
      <w:marLeft w:val="0"/>
      <w:marRight w:val="0"/>
      <w:marTop w:val="0"/>
      <w:marBottom w:val="0"/>
      <w:divBdr>
        <w:top w:val="none" w:sz="0" w:space="0" w:color="auto"/>
        <w:left w:val="none" w:sz="0" w:space="0" w:color="auto"/>
        <w:bottom w:val="none" w:sz="0" w:space="0" w:color="auto"/>
        <w:right w:val="none" w:sz="0" w:space="0" w:color="auto"/>
      </w:divBdr>
    </w:div>
    <w:div w:id="1674607239">
      <w:bodyDiv w:val="1"/>
      <w:marLeft w:val="0"/>
      <w:marRight w:val="0"/>
      <w:marTop w:val="0"/>
      <w:marBottom w:val="0"/>
      <w:divBdr>
        <w:top w:val="none" w:sz="0" w:space="0" w:color="auto"/>
        <w:left w:val="none" w:sz="0" w:space="0" w:color="auto"/>
        <w:bottom w:val="none" w:sz="0" w:space="0" w:color="auto"/>
        <w:right w:val="none" w:sz="0" w:space="0" w:color="auto"/>
      </w:divBdr>
    </w:div>
    <w:div w:id="1694309717">
      <w:bodyDiv w:val="1"/>
      <w:marLeft w:val="0"/>
      <w:marRight w:val="0"/>
      <w:marTop w:val="0"/>
      <w:marBottom w:val="0"/>
      <w:divBdr>
        <w:top w:val="none" w:sz="0" w:space="0" w:color="auto"/>
        <w:left w:val="none" w:sz="0" w:space="0" w:color="auto"/>
        <w:bottom w:val="none" w:sz="0" w:space="0" w:color="auto"/>
        <w:right w:val="none" w:sz="0" w:space="0" w:color="auto"/>
      </w:divBdr>
    </w:div>
    <w:div w:id="1725324140">
      <w:bodyDiv w:val="1"/>
      <w:marLeft w:val="0"/>
      <w:marRight w:val="0"/>
      <w:marTop w:val="0"/>
      <w:marBottom w:val="0"/>
      <w:divBdr>
        <w:top w:val="none" w:sz="0" w:space="0" w:color="auto"/>
        <w:left w:val="none" w:sz="0" w:space="0" w:color="auto"/>
        <w:bottom w:val="none" w:sz="0" w:space="0" w:color="auto"/>
        <w:right w:val="none" w:sz="0" w:space="0" w:color="auto"/>
      </w:divBdr>
    </w:div>
    <w:div w:id="1782457640">
      <w:bodyDiv w:val="1"/>
      <w:marLeft w:val="0"/>
      <w:marRight w:val="0"/>
      <w:marTop w:val="0"/>
      <w:marBottom w:val="0"/>
      <w:divBdr>
        <w:top w:val="none" w:sz="0" w:space="0" w:color="auto"/>
        <w:left w:val="none" w:sz="0" w:space="0" w:color="auto"/>
        <w:bottom w:val="none" w:sz="0" w:space="0" w:color="auto"/>
        <w:right w:val="none" w:sz="0" w:space="0" w:color="auto"/>
      </w:divBdr>
    </w:div>
    <w:div w:id="1790972605">
      <w:bodyDiv w:val="1"/>
      <w:marLeft w:val="0"/>
      <w:marRight w:val="0"/>
      <w:marTop w:val="0"/>
      <w:marBottom w:val="0"/>
      <w:divBdr>
        <w:top w:val="none" w:sz="0" w:space="0" w:color="auto"/>
        <w:left w:val="none" w:sz="0" w:space="0" w:color="auto"/>
        <w:bottom w:val="none" w:sz="0" w:space="0" w:color="auto"/>
        <w:right w:val="none" w:sz="0" w:space="0" w:color="auto"/>
      </w:divBdr>
    </w:div>
    <w:div w:id="1796558894">
      <w:bodyDiv w:val="1"/>
      <w:marLeft w:val="0"/>
      <w:marRight w:val="0"/>
      <w:marTop w:val="0"/>
      <w:marBottom w:val="0"/>
      <w:divBdr>
        <w:top w:val="none" w:sz="0" w:space="0" w:color="auto"/>
        <w:left w:val="none" w:sz="0" w:space="0" w:color="auto"/>
        <w:bottom w:val="none" w:sz="0" w:space="0" w:color="auto"/>
        <w:right w:val="none" w:sz="0" w:space="0" w:color="auto"/>
      </w:divBdr>
    </w:div>
    <w:div w:id="1812554544">
      <w:bodyDiv w:val="1"/>
      <w:marLeft w:val="0"/>
      <w:marRight w:val="0"/>
      <w:marTop w:val="0"/>
      <w:marBottom w:val="0"/>
      <w:divBdr>
        <w:top w:val="none" w:sz="0" w:space="0" w:color="auto"/>
        <w:left w:val="none" w:sz="0" w:space="0" w:color="auto"/>
        <w:bottom w:val="none" w:sz="0" w:space="0" w:color="auto"/>
        <w:right w:val="none" w:sz="0" w:space="0" w:color="auto"/>
      </w:divBdr>
    </w:div>
    <w:div w:id="1834100559">
      <w:bodyDiv w:val="1"/>
      <w:marLeft w:val="0"/>
      <w:marRight w:val="0"/>
      <w:marTop w:val="0"/>
      <w:marBottom w:val="0"/>
      <w:divBdr>
        <w:top w:val="none" w:sz="0" w:space="0" w:color="auto"/>
        <w:left w:val="none" w:sz="0" w:space="0" w:color="auto"/>
        <w:bottom w:val="none" w:sz="0" w:space="0" w:color="auto"/>
        <w:right w:val="none" w:sz="0" w:space="0" w:color="auto"/>
      </w:divBdr>
    </w:div>
    <w:div w:id="1853956733">
      <w:bodyDiv w:val="1"/>
      <w:marLeft w:val="0"/>
      <w:marRight w:val="0"/>
      <w:marTop w:val="0"/>
      <w:marBottom w:val="0"/>
      <w:divBdr>
        <w:top w:val="none" w:sz="0" w:space="0" w:color="auto"/>
        <w:left w:val="none" w:sz="0" w:space="0" w:color="auto"/>
        <w:bottom w:val="none" w:sz="0" w:space="0" w:color="auto"/>
        <w:right w:val="none" w:sz="0" w:space="0" w:color="auto"/>
      </w:divBdr>
    </w:div>
    <w:div w:id="2022975435">
      <w:bodyDiv w:val="1"/>
      <w:marLeft w:val="0"/>
      <w:marRight w:val="0"/>
      <w:marTop w:val="0"/>
      <w:marBottom w:val="0"/>
      <w:divBdr>
        <w:top w:val="none" w:sz="0" w:space="0" w:color="auto"/>
        <w:left w:val="none" w:sz="0" w:space="0" w:color="auto"/>
        <w:bottom w:val="none" w:sz="0" w:space="0" w:color="auto"/>
        <w:right w:val="none" w:sz="0" w:space="0" w:color="auto"/>
      </w:divBdr>
    </w:div>
    <w:div w:id="2062167506">
      <w:bodyDiv w:val="1"/>
      <w:marLeft w:val="0"/>
      <w:marRight w:val="0"/>
      <w:marTop w:val="0"/>
      <w:marBottom w:val="0"/>
      <w:divBdr>
        <w:top w:val="none" w:sz="0" w:space="0" w:color="auto"/>
        <w:left w:val="none" w:sz="0" w:space="0" w:color="auto"/>
        <w:bottom w:val="none" w:sz="0" w:space="0" w:color="auto"/>
        <w:right w:val="none" w:sz="0" w:space="0" w:color="auto"/>
      </w:divBdr>
    </w:div>
    <w:div w:id="2092502811">
      <w:bodyDiv w:val="1"/>
      <w:marLeft w:val="0"/>
      <w:marRight w:val="0"/>
      <w:marTop w:val="0"/>
      <w:marBottom w:val="0"/>
      <w:divBdr>
        <w:top w:val="none" w:sz="0" w:space="0" w:color="auto"/>
        <w:left w:val="none" w:sz="0" w:space="0" w:color="auto"/>
        <w:bottom w:val="none" w:sz="0" w:space="0" w:color="auto"/>
        <w:right w:val="none" w:sz="0" w:space="0" w:color="auto"/>
      </w:divBdr>
    </w:div>
    <w:div w:id="2103987835">
      <w:bodyDiv w:val="1"/>
      <w:marLeft w:val="0"/>
      <w:marRight w:val="0"/>
      <w:marTop w:val="0"/>
      <w:marBottom w:val="0"/>
      <w:divBdr>
        <w:top w:val="none" w:sz="0" w:space="0" w:color="auto"/>
        <w:left w:val="none" w:sz="0" w:space="0" w:color="auto"/>
        <w:bottom w:val="none" w:sz="0" w:space="0" w:color="auto"/>
        <w:right w:val="none" w:sz="0" w:space="0" w:color="auto"/>
      </w:divBdr>
    </w:div>
    <w:div w:id="2120487676">
      <w:bodyDiv w:val="1"/>
      <w:marLeft w:val="0"/>
      <w:marRight w:val="0"/>
      <w:marTop w:val="0"/>
      <w:marBottom w:val="0"/>
      <w:divBdr>
        <w:top w:val="none" w:sz="0" w:space="0" w:color="auto"/>
        <w:left w:val="none" w:sz="0" w:space="0" w:color="auto"/>
        <w:bottom w:val="none" w:sz="0" w:space="0" w:color="auto"/>
        <w:right w:val="none" w:sz="0" w:space="0" w:color="auto"/>
      </w:divBdr>
      <w:divsChild>
        <w:div w:id="121511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IDOE Report" ma:contentTypeID="0x01010014D85677BAA2614C84E927CF9F2128E500ED68951E12149049873CCEBA21D7DE2E" ma:contentTypeVersion="18" ma:contentTypeDescription="" ma:contentTypeScope="" ma:versionID="ae00028e8abe29716270807162645570">
  <xsd:schema xmlns:xsd="http://www.w3.org/2001/XMLSchema" xmlns:xs="http://www.w3.org/2001/XMLSchema" xmlns:p="http://schemas.microsoft.com/office/2006/metadata/properties" xmlns:ns2="78a41eb1-5abe-4a17-bd75-5aa521fcc75a" xmlns:ns3="44d92705-8fc7-4d45-9f31-3c1e42a61a6d" xmlns:ns4="9739b049-4509-43a0-b6ce-3030b136fd6f" targetNamespace="http://schemas.microsoft.com/office/2006/metadata/properties" ma:root="true" ma:fieldsID="3ce69bccb283e47638f3fed0e89ef578" ns2:_="" ns3:_="" ns4:_="">
    <xsd:import namespace="78a41eb1-5abe-4a17-bd75-5aa521fcc75a"/>
    <xsd:import namespace="44d92705-8fc7-4d45-9f31-3c1e42a61a6d"/>
    <xsd:import namespace="9739b049-4509-43a0-b6ce-3030b136fd6f"/>
    <xsd:element name="properties">
      <xsd:complexType>
        <xsd:sequence>
          <xsd:element name="documentManagement">
            <xsd:complexType>
              <xsd:all>
                <xsd:element ref="ns2:Document_x0020_Type"/>
                <xsd:element ref="ns2:Level"/>
                <xsd:element ref="ns2:Area_x0020_of_x0020_Interest" minOccurs="0"/>
                <xsd:element ref="ns2:g7ec651bac434e23aafdae2db82ed363" minOccurs="0"/>
                <xsd:element ref="ns3:TaxCatchAll" minOccurs="0"/>
                <xsd:element ref="ns3:TaxCatchAllLabel" minOccurs="0"/>
                <xsd:element ref="ns3:kb44df9705084171b18a9415fcc0e5c3" minOccurs="0"/>
                <xsd:element ref="ns4:ComplexAreaTaxHTField0" minOccurs="0"/>
                <xsd:element ref="ns2:ShortDescription" minOccurs="0"/>
                <xsd:element ref="ns4:kd58527a4d85449ba600d82c5a52713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41eb1-5abe-4a17-bd75-5aa521fcc75a"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ma:readOnly="false">
      <xsd:simpleType>
        <xsd:restriction base="dms:Choice">
          <xsd:enumeration value="Report"/>
          <xsd:enumeration value="Agenda"/>
          <xsd:enumeration value="Meeting Minutes"/>
          <xsd:enumeration value="Letter"/>
          <xsd:enumeration value="Survey"/>
          <xsd:enumeration value="Plan"/>
        </xsd:restriction>
      </xsd:simpleType>
    </xsd:element>
    <xsd:element name="Level" ma:index="9" ma:displayName="Level" ma:default="State" ma:format="Dropdown" ma:internalName="Level" ma:readOnly="false">
      <xsd:simpleType>
        <xsd:restriction base="dms:Choice">
          <xsd:enumeration value="State"/>
          <xsd:enumeration value="Complex Area"/>
          <xsd:enumeration value="School"/>
        </xsd:restriction>
      </xsd:simpleType>
    </xsd:element>
    <xsd:element name="Area_x0020_of_x0020_Interest" ma:index="10" nillable="true" ma:displayName="Area of Interest" ma:default="Performance" ma:internalName="Area_x0020_of_x0020_Interest" ma:readOnly="false" ma:requiredMultiChoice="true">
      <xsd:complexType>
        <xsd:complexContent>
          <xsd:extension base="dms:MultiChoice">
            <xsd:sequence>
              <xsd:element name="Value" maxOccurs="unbounded" minOccurs="0" nillable="true">
                <xsd:simpleType>
                  <xsd:restriction base="dms:Choice">
                    <xsd:enumeration value="Performance"/>
                    <xsd:enumeration value="Financial"/>
                    <xsd:enumeration value="Improvement"/>
                    <xsd:enumeration value="Audit"/>
                    <xsd:enumeration value="Special Education"/>
                    <xsd:enumeration value="Enrollment"/>
                    <xsd:enumeration value="Legislative"/>
                    <xsd:enumeration value="Demographic"/>
                  </xsd:restriction>
                </xsd:simpleType>
              </xsd:element>
            </xsd:sequence>
          </xsd:extension>
        </xsd:complexContent>
      </xsd:complexType>
    </xsd:element>
    <xsd:element name="g7ec651bac434e23aafdae2db82ed363" ma:index="11" nillable="true" ma:taxonomy="true" ma:internalName="g7ec651bac434e23aafdae2db82ed363" ma:taxonomyFieldName="School_x0020_Years" ma:displayName="Year(s)" ma:readOnly="false" ma:default="" ma:fieldId="{07ec651b-ac43-4e23-aafd-ae2db82ed363}" ma:taxonomyMulti="true" ma:sspId="38e0c74b-3185-4e33-ba94-8801e3b54e4b" ma:termSetId="b994f04e-2f9d-46aa-8455-fa2bc78aa7d6" ma:anchorId="00000000-0000-0000-0000-000000000000" ma:open="false" ma:isKeyword="false">
      <xsd:complexType>
        <xsd:sequence>
          <xsd:element ref="pc:Terms" minOccurs="0" maxOccurs="1"/>
        </xsd:sequence>
      </xsd:complexType>
    </xsd:element>
    <xsd:element name="ShortDescription" ma:index="19" nillable="true" ma:displayName="Short Description" ma:description="The short description of a report." ma:internalName="ShortDescription">
      <xsd:simpleType>
        <xsd:restriction base="dms:Text">
          <xsd:maxLength value="90"/>
        </xsd:restriction>
      </xsd:simpleType>
    </xsd:element>
  </xsd:schema>
  <xsd:schema xmlns:xsd="http://www.w3.org/2001/XMLSchema" xmlns:xs="http://www.w3.org/2001/XMLSchema" xmlns:dms="http://schemas.microsoft.com/office/2006/documentManagement/types" xmlns:pc="http://schemas.microsoft.com/office/infopath/2007/PartnerControls" targetNamespace="44d92705-8fc7-4d45-9f31-3c1e42a61a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59e30b-70fb-4f61-92a4-740f824511e7}" ma:internalName="TaxCatchAll" ma:showField="CatchAllData" ma:web="78a41eb1-5abe-4a17-bd75-5aa521fcc75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b59e30b-70fb-4f61-92a4-740f824511e7}" ma:internalName="TaxCatchAllLabel" ma:readOnly="true" ma:showField="CatchAllDataLabel" ma:web="78a41eb1-5abe-4a17-bd75-5aa521fcc75a">
      <xsd:complexType>
        <xsd:complexContent>
          <xsd:extension base="dms:MultiChoiceLookup">
            <xsd:sequence>
              <xsd:element name="Value" type="dms:Lookup" maxOccurs="unbounded" minOccurs="0" nillable="true"/>
            </xsd:sequence>
          </xsd:extension>
        </xsd:complexContent>
      </xsd:complexType>
    </xsd:element>
    <xsd:element name="kb44df9705084171b18a9415fcc0e5c3" ma:index="15" nillable="true" ma:taxonomy="true" ma:internalName="kb44df9705084171b18a9415fcc0e5c3" ma:taxonomyFieldName="School" ma:displayName="School" ma:default="" ma:fieldId="{4b44df97-0508-4171-b18a-9415fcc0e5c3}" ma:sspId="38e0c74b-3185-4e33-ba94-8801e3b54e4b" ma:termSetId="f39b25d3-1640-4849-8427-e0d7864d5ca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9b049-4509-43a0-b6ce-3030b136fd6f" elementFormDefault="qualified">
    <xsd:import namespace="http://schemas.microsoft.com/office/2006/documentManagement/types"/>
    <xsd:import namespace="http://schemas.microsoft.com/office/infopath/2007/PartnerControls"/>
    <xsd:element name="ComplexAreaTaxHTField0" ma:index="17" nillable="true" ma:taxonomy="true" ma:internalName="ComplexAreaTaxHTField0" ma:taxonomyFieldName="ComplexArea" ma:displayName="Complex Area" ma:fieldId="{9f1ce630-0b17-4c38-a7a9-c43769052494}" ma:sspId="38e0c74b-3185-4e33-ba94-8801e3b54e4b" ma:termSetId="d21a2cfd-fa2e-4f97-89d0-4883c823bbbf" ma:anchorId="00000000-0000-0000-0000-000000000000" ma:open="false" ma:isKeyword="false">
      <xsd:complexType>
        <xsd:sequence>
          <xsd:element ref="pc:Terms" minOccurs="0" maxOccurs="1"/>
        </xsd:sequence>
      </xsd:complexType>
    </xsd:element>
    <xsd:element name="kd58527a4d85449ba600d82c5a52713e" ma:index="21" ma:taxonomy="true" ma:internalName="kd58527a4d85449ba600d82c5a52713e" ma:taxonomyFieldName="Starting_x0020_Year" ma:displayName="Starting Year" ma:indexed="true" ma:default="" ma:fieldId="{4d58527a-4d85-449b-a600-d82c5a52713e}" ma:sspId="38e0c74b-3185-4e33-ba94-8801e3b54e4b" ma:termSetId="b994f04e-2f9d-46aa-8455-fa2bc78aa7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d92705-8fc7-4d45-9f31-3c1e42a61a6d">
      <Value>964</Value>
      <Value>1064</Value>
      <Value>1079</Value>
      <Value>1078</Value>
      <Value>12</Value>
      <Value>955</Value>
    </TaxCatchAll>
    <Area_x0020_of_x0020_Interest xmlns="78a41eb1-5abe-4a17-bd75-5aa521fcc75a">
      <Value>Improvement</Value>
    </Area_x0020_of_x0020_Interest>
    <Document_x0020_Type xmlns="78a41eb1-5abe-4a17-bd75-5aa521fcc75a">Plan</Document_x0020_Type>
    <Level xmlns="78a41eb1-5abe-4a17-bd75-5aa521fcc75a">School</Level>
    <ComplexAreaTaxHTField0 xmlns="9739b049-4509-43a0-b6ce-3030b136fd6f">
      <Terms xmlns="http://schemas.microsoft.com/office/infopath/2007/PartnerControls">
        <TermInfo xmlns="http://schemas.microsoft.com/office/infopath/2007/PartnerControls">
          <TermName xmlns="http://schemas.microsoft.com/office/infopath/2007/PartnerControls">Honokaa-Kealakehe-Kohala-Konawaena</TermName>
          <TermId xmlns="http://schemas.microsoft.com/office/infopath/2007/PartnerControls">2cadadee-beea-4a16-af31-b3cd6d8f9c8d</TermId>
        </TermInfo>
      </Terms>
    </ComplexAreaTaxHTField0>
    <g7ec651bac434e23aafdae2db82ed363 xmlns="78a41eb1-5abe-4a17-bd75-5aa521fcc75a">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9aad46ba-e18f-4e7f-b4c4-77e0916c2369</TermId>
        </TermInfo>
        <TermInfo xmlns="http://schemas.microsoft.com/office/infopath/2007/PartnerControls">
          <TermName xmlns="http://schemas.microsoft.com/office/infopath/2007/PartnerControls">2018</TermName>
          <TermId xmlns="http://schemas.microsoft.com/office/infopath/2007/PartnerControls">65fd74d0-d7c8-41e4-9e77-899f948ca42a</TermId>
        </TermInfo>
        <TermInfo xmlns="http://schemas.microsoft.com/office/infopath/2007/PartnerControls">
          <TermName xmlns="http://schemas.microsoft.com/office/infopath/2007/PartnerControls">2019</TermName>
          <TermId xmlns="http://schemas.microsoft.com/office/infopath/2007/PartnerControls">5effe9a1-fba5-44f5-ab80-b13ee39a64ed</TermId>
        </TermInfo>
        <TermInfo xmlns="http://schemas.microsoft.com/office/infopath/2007/PartnerControls">
          <TermName xmlns="http://schemas.microsoft.com/office/infopath/2007/PartnerControls">2020</TermName>
          <TermId xmlns="http://schemas.microsoft.com/office/infopath/2007/PartnerControls">1ec0deed-fb24-4be1-9a95-1e279e11d998</TermId>
        </TermInfo>
      </Terms>
    </g7ec651bac434e23aafdae2db82ed363>
    <ShortDescription xmlns="78a41eb1-5abe-4a17-bd75-5aa521fcc75a">School needs, direction and activities for upcoming years, aligned to the Strategic Plan.</ShortDescription>
    <kb44df9705084171b18a9415fcc0e5c3 xmlns="44d92705-8fc7-4d45-9f31-3c1e42a61a6d">
      <Terms xmlns="http://schemas.microsoft.com/office/infopath/2007/PartnerControls">
        <TermInfo xmlns="http://schemas.microsoft.com/office/infopath/2007/PartnerControls">
          <TermName xmlns="http://schemas.microsoft.com/office/infopath/2007/PartnerControls">Innovations Public Charter School</TermName>
          <TermId xmlns="http://schemas.microsoft.com/office/infopath/2007/PartnerControls">300ba5a8-c9f4-45e1-83b5-46a653d78841</TermId>
        </TermInfo>
      </Terms>
    </kb44df9705084171b18a9415fcc0e5c3>
    <kd58527a4d85449ba600d82c5a52713e xmlns="9739b049-4509-43a0-b6ce-3030b136fd6f">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9aad46ba-e18f-4e7f-b4c4-77e0916c2369</TermId>
        </TermInfo>
      </Terms>
    </kd58527a4d85449ba600d82c5a52713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1E862-89A3-4E5C-9FCB-7A2723EBF1E8}"/>
</file>

<file path=customXml/itemProps2.xml><?xml version="1.0" encoding="utf-8"?>
<ds:datastoreItem xmlns:ds="http://schemas.openxmlformats.org/officeDocument/2006/customXml" ds:itemID="{71799AFE-7B73-45F8-9518-1F6AE8D94717}">
  <ds:schemaRefs>
    <ds:schemaRef ds:uri="http://schemas.microsoft.com/sharepoint/v3/contenttype/forms"/>
  </ds:schemaRefs>
</ds:datastoreItem>
</file>

<file path=customXml/itemProps3.xml><?xml version="1.0" encoding="utf-8"?>
<ds:datastoreItem xmlns:ds="http://schemas.openxmlformats.org/officeDocument/2006/customXml" ds:itemID="{A51D05E6-4D6A-4B71-9539-AEB75DF5194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F68716B-36F2-405F-8F79-60900C89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HIDOE</Company>
  <LinksUpToDate>false</LinksUpToDate>
  <CharactersWithSpaces>14848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Innovations PCS Academic Plan (2017-20)</dc:title>
  <dc:subject/>
  <dc:creator>dmoyer</dc:creator>
  <cp:keywords/>
  <dc:description/>
  <cp:lastModifiedBy>Julie Nelson</cp:lastModifiedBy>
  <cp:revision>2</cp:revision>
  <cp:lastPrinted>2017-04-13T22:46:00Z</cp:lastPrinted>
  <dcterms:created xsi:type="dcterms:W3CDTF">2017-04-13T23:45:00Z</dcterms:created>
  <dcterms:modified xsi:type="dcterms:W3CDTF">2017-04-13T23:45:00Z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0x01010014D85677BAA2614C84E927CF9F2128E500ED68951E12149049873CCEBA21D7DE2E</vt:lpwstr>
  </property>
  <property fmtid="{D5CDD505-2E9C-101B-9397-08002B2CF9AE}" pid="3" name="School">
    <vt:lpwstr>955;#Innovations Public Charter School|300ba5a8-c9f4-45e1-83b5-46a653d78841</vt:lpwstr>
  </property>
  <property fmtid="{D5CDD505-2E9C-101B-9397-08002B2CF9AE}" pid="4" name="School Years">
    <vt:lpwstr>964;#2017|9aad46ba-e18f-4e7f-b4c4-77e0916c2369;#1064;#2018|65fd74d0-d7c8-41e4-9e77-899f948ca42a;#1078;#2019|5effe9a1-fba5-44f5-ab80-b13ee39a64ed;#1079;#2020|1ec0deed-fb24-4be1-9a95-1e279e11d998</vt:lpwstr>
  </property>
  <property fmtid="{D5CDD505-2E9C-101B-9397-08002B2CF9AE}" pid="5" name="ComplexArea">
    <vt:lpwstr>12;#Honokaa-Kealakehe-Kohala-Konawaena|2cadadee-beea-4a16-af31-b3cd6d8f9c8d</vt:lpwstr>
  </property>
  <property fmtid="{D5CDD505-2E9C-101B-9397-08002B2CF9AE}" pid="6" name="Starting Year">
    <vt:lpwstr>964;#2017|9aad46ba-e18f-4e7f-b4c4-77e0916c2369</vt:lpwstr>
  </property>
</Properties>
</file>